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FA" w:rsidRPr="00AD20AA" w:rsidRDefault="00C522FA" w:rsidP="00BC5DC5">
      <w:pPr>
        <w:jc w:val="right"/>
        <w:rPr>
          <w:rFonts w:ascii="Arial" w:hAnsi="Arial" w:cs="Arial"/>
        </w:rPr>
      </w:pPr>
      <w:bookmarkStart w:id="0" w:name="_GoBack"/>
      <w:bookmarkEnd w:id="0"/>
      <w:r w:rsidRPr="00AD20AA">
        <w:rPr>
          <w:rFonts w:ascii="Arial" w:hAnsi="Arial" w:cs="Arial"/>
        </w:rPr>
        <w:t>VZMR</w:t>
      </w:r>
      <w:r w:rsidR="00BA4E9C">
        <w:rPr>
          <w:rFonts w:ascii="Arial" w:hAnsi="Arial" w:cs="Arial"/>
        </w:rPr>
        <w:t>63</w:t>
      </w:r>
      <w:r w:rsidRPr="00AD20AA">
        <w:rPr>
          <w:rFonts w:ascii="Arial" w:hAnsi="Arial" w:cs="Arial"/>
        </w:rPr>
        <w:t>/201</w:t>
      </w:r>
      <w:r w:rsidR="004B49F5" w:rsidRPr="00AD20AA">
        <w:rPr>
          <w:rFonts w:ascii="Arial" w:hAnsi="Arial" w:cs="Arial"/>
        </w:rPr>
        <w:t>2</w:t>
      </w:r>
    </w:p>
    <w:p w:rsidR="00C522FA" w:rsidRDefault="00C522FA" w:rsidP="006E2872">
      <w:pPr>
        <w:pStyle w:val="Nzev"/>
        <w:spacing w:before="360" w:after="120" w:line="280" w:lineRule="exact"/>
        <w:rPr>
          <w:rFonts w:ascii="Arial" w:hAnsi="Arial" w:cs="Arial"/>
        </w:rPr>
      </w:pPr>
    </w:p>
    <w:p w:rsidR="00C522FA" w:rsidRDefault="00C522FA" w:rsidP="006E2872">
      <w:pPr>
        <w:pStyle w:val="Nzev"/>
        <w:tabs>
          <w:tab w:val="left" w:pos="6202"/>
        </w:tabs>
        <w:spacing w:before="360" w:after="120" w:line="280" w:lineRule="exact"/>
        <w:jc w:val="left"/>
        <w:rPr>
          <w:rFonts w:ascii="Arial" w:hAnsi="Arial" w:cs="Arial"/>
        </w:rPr>
      </w:pPr>
    </w:p>
    <w:p w:rsidR="00C522FA" w:rsidRDefault="00C522FA" w:rsidP="006E2872">
      <w:pPr>
        <w:pStyle w:val="Nzev"/>
        <w:tabs>
          <w:tab w:val="left" w:pos="6202"/>
        </w:tabs>
        <w:spacing w:before="360" w:after="120" w:line="280" w:lineRule="exact"/>
        <w:jc w:val="left"/>
        <w:rPr>
          <w:rFonts w:ascii="Arial" w:hAnsi="Arial" w:cs="Arial"/>
        </w:rPr>
      </w:pPr>
      <w:r>
        <w:rPr>
          <w:rFonts w:ascii="Arial" w:hAnsi="Arial" w:cs="Arial"/>
        </w:rPr>
        <w:tab/>
      </w:r>
    </w:p>
    <w:p w:rsidR="00C522FA" w:rsidRPr="006B3FC8" w:rsidRDefault="00C522FA" w:rsidP="006E2872">
      <w:pPr>
        <w:pStyle w:val="Nzev"/>
        <w:spacing w:before="360" w:after="120" w:line="320" w:lineRule="exact"/>
        <w:rPr>
          <w:rFonts w:ascii="Arial" w:hAnsi="Arial" w:cs="Arial"/>
          <w:sz w:val="56"/>
          <w:szCs w:val="56"/>
        </w:rPr>
      </w:pPr>
      <w:r w:rsidRPr="006B3FC8">
        <w:rPr>
          <w:rFonts w:ascii="Arial" w:hAnsi="Arial" w:cs="Arial"/>
          <w:sz w:val="56"/>
          <w:szCs w:val="56"/>
        </w:rPr>
        <w:t>ZADÁVACÍ DOKUMENTACE</w:t>
      </w:r>
    </w:p>
    <w:p w:rsidR="00C522FA" w:rsidRDefault="00C522FA" w:rsidP="006E2872">
      <w:pPr>
        <w:spacing w:before="120" w:after="120" w:line="280" w:lineRule="exact"/>
      </w:pPr>
    </w:p>
    <w:p w:rsidR="00C522FA" w:rsidRDefault="00C522FA" w:rsidP="006E2872">
      <w:pPr>
        <w:spacing w:before="120" w:after="120" w:line="280" w:lineRule="exact"/>
        <w:rPr>
          <w:rFonts w:ascii="Arial" w:hAnsi="Arial" w:cs="Arial"/>
          <w:sz w:val="32"/>
        </w:rPr>
      </w:pPr>
    </w:p>
    <w:p w:rsidR="00C522FA" w:rsidRDefault="00C522FA" w:rsidP="006E2872">
      <w:pPr>
        <w:spacing w:before="120" w:after="120" w:line="280" w:lineRule="exact"/>
        <w:jc w:val="center"/>
        <w:rPr>
          <w:rFonts w:ascii="Arial" w:hAnsi="Arial" w:cs="Arial"/>
          <w:sz w:val="32"/>
        </w:rPr>
      </w:pPr>
      <w:r>
        <w:rPr>
          <w:rFonts w:ascii="Arial" w:hAnsi="Arial" w:cs="Arial"/>
          <w:sz w:val="32"/>
        </w:rPr>
        <w:t>pro zpracování nabídky k veřejné zakázce malého rozsahu:</w:t>
      </w:r>
    </w:p>
    <w:p w:rsidR="00C522FA" w:rsidRDefault="00C522FA" w:rsidP="006E2872">
      <w:pPr>
        <w:spacing w:before="120" w:after="120" w:line="280" w:lineRule="exact"/>
        <w:jc w:val="center"/>
        <w:rPr>
          <w:rFonts w:ascii="Arial" w:hAnsi="Arial" w:cs="Arial"/>
          <w:sz w:val="32"/>
        </w:rPr>
      </w:pPr>
    </w:p>
    <w:p w:rsidR="00C522FA" w:rsidRDefault="00C522FA" w:rsidP="006E2872">
      <w:pPr>
        <w:spacing w:before="120" w:after="120" w:line="280" w:lineRule="exact"/>
        <w:jc w:val="center"/>
        <w:rPr>
          <w:rFonts w:ascii="Arial" w:hAnsi="Arial" w:cs="Arial"/>
          <w:sz w:val="32"/>
        </w:rPr>
      </w:pPr>
    </w:p>
    <w:p w:rsidR="00C522FA" w:rsidRDefault="00C522FA" w:rsidP="006E2872">
      <w:pPr>
        <w:spacing w:before="120" w:after="120" w:line="280" w:lineRule="exact"/>
        <w:jc w:val="center"/>
        <w:rPr>
          <w:rFonts w:ascii="Arial" w:hAnsi="Arial" w:cs="Arial"/>
          <w:sz w:val="32"/>
        </w:rPr>
      </w:pPr>
    </w:p>
    <w:p w:rsidR="00C522FA" w:rsidRDefault="00C522FA" w:rsidP="006E2872">
      <w:pPr>
        <w:jc w:val="center"/>
        <w:rPr>
          <w:rFonts w:ascii="Arial" w:hAnsi="Arial" w:cs="Arial"/>
          <w:sz w:val="36"/>
          <w:szCs w:val="36"/>
        </w:rPr>
      </w:pPr>
      <w:r>
        <w:rPr>
          <w:rFonts w:ascii="Arial" w:hAnsi="Arial" w:cs="Arial"/>
          <w:sz w:val="36"/>
          <w:szCs w:val="36"/>
        </w:rPr>
        <w:t>„</w:t>
      </w:r>
      <w:r w:rsidR="00DB7954">
        <w:rPr>
          <w:rFonts w:ascii="Arial" w:hAnsi="Arial" w:cs="Arial"/>
          <w:sz w:val="36"/>
          <w:szCs w:val="36"/>
        </w:rPr>
        <w:t xml:space="preserve">Sociologický průzkum na téma: </w:t>
      </w:r>
      <w:r w:rsidR="00AD20AA">
        <w:rPr>
          <w:rFonts w:ascii="Arial" w:hAnsi="Arial" w:cs="Arial"/>
          <w:sz w:val="36"/>
          <w:szCs w:val="36"/>
        </w:rPr>
        <w:t>Zdroje a využívání informac</w:t>
      </w:r>
      <w:r w:rsidR="0028468D">
        <w:rPr>
          <w:rFonts w:ascii="Arial" w:hAnsi="Arial" w:cs="Arial"/>
          <w:sz w:val="36"/>
          <w:szCs w:val="36"/>
        </w:rPr>
        <w:t>í v oblasti léčiv</w:t>
      </w:r>
      <w:r>
        <w:rPr>
          <w:rFonts w:ascii="Arial" w:hAnsi="Arial" w:cs="Arial"/>
          <w:sz w:val="36"/>
          <w:szCs w:val="36"/>
        </w:rPr>
        <w:t>“</w:t>
      </w:r>
    </w:p>
    <w:p w:rsidR="00C522FA" w:rsidRDefault="00C522FA" w:rsidP="006E2872"/>
    <w:p w:rsidR="00C522FA" w:rsidRDefault="00C522FA" w:rsidP="006E2872">
      <w:pPr>
        <w:spacing w:before="120" w:after="120" w:line="280" w:lineRule="exact"/>
      </w:pPr>
    </w:p>
    <w:p w:rsidR="00C522FA" w:rsidRDefault="00C522FA" w:rsidP="006E2872">
      <w:pPr>
        <w:spacing w:before="120" w:after="120" w:line="280" w:lineRule="exact"/>
      </w:pPr>
    </w:p>
    <w:p w:rsidR="00C522FA" w:rsidRDefault="00C522FA" w:rsidP="006E2872">
      <w:pPr>
        <w:keepNext/>
        <w:spacing w:before="240" w:after="120" w:line="280" w:lineRule="exact"/>
        <w:outlineLvl w:val="0"/>
        <w:rPr>
          <w:rFonts w:ascii="Arial" w:hAnsi="Arial" w:cs="Arial"/>
          <w:sz w:val="32"/>
        </w:rPr>
      </w:pPr>
    </w:p>
    <w:p w:rsidR="00C522FA" w:rsidRDefault="00C522FA" w:rsidP="006E2872">
      <w:pPr>
        <w:keepNext/>
        <w:spacing w:before="240" w:after="120" w:line="280" w:lineRule="exact"/>
        <w:outlineLvl w:val="0"/>
        <w:rPr>
          <w:rFonts w:ascii="Arial" w:hAnsi="Arial" w:cs="Arial"/>
          <w:sz w:val="32"/>
        </w:rPr>
      </w:pPr>
    </w:p>
    <w:p w:rsidR="00C522FA" w:rsidRDefault="00C522FA" w:rsidP="006E2872">
      <w:pPr>
        <w:keepNext/>
        <w:spacing w:before="240" w:after="120" w:line="280" w:lineRule="exact"/>
        <w:outlineLvl w:val="0"/>
        <w:rPr>
          <w:rFonts w:ascii="Arial" w:hAnsi="Arial" w:cs="Arial"/>
          <w:sz w:val="32"/>
        </w:rPr>
      </w:pPr>
    </w:p>
    <w:p w:rsidR="00C522FA" w:rsidRDefault="00C522FA" w:rsidP="006E2872">
      <w:pPr>
        <w:keepNext/>
        <w:spacing w:before="240" w:after="120" w:line="280" w:lineRule="exact"/>
        <w:outlineLvl w:val="0"/>
        <w:rPr>
          <w:rFonts w:ascii="Arial" w:hAnsi="Arial" w:cs="Arial"/>
          <w:sz w:val="32"/>
        </w:rPr>
      </w:pPr>
    </w:p>
    <w:p w:rsidR="00C522FA" w:rsidRDefault="00C522FA" w:rsidP="006E2872">
      <w:pPr>
        <w:keepNext/>
        <w:spacing w:before="240" w:after="120" w:line="280" w:lineRule="exact"/>
        <w:outlineLvl w:val="0"/>
        <w:rPr>
          <w:rFonts w:ascii="Arial" w:hAnsi="Arial" w:cs="Arial"/>
          <w:sz w:val="32"/>
        </w:rPr>
      </w:pPr>
    </w:p>
    <w:p w:rsidR="00C522FA" w:rsidRDefault="00C522FA" w:rsidP="006E2872">
      <w:pPr>
        <w:keepNext/>
        <w:spacing w:before="240" w:after="120" w:line="280" w:lineRule="exact"/>
        <w:outlineLvl w:val="0"/>
        <w:rPr>
          <w:rFonts w:ascii="Arial" w:hAnsi="Arial" w:cs="Arial"/>
          <w:sz w:val="32"/>
        </w:rPr>
      </w:pPr>
      <w:proofErr w:type="gramStart"/>
      <w:r>
        <w:rPr>
          <w:rFonts w:ascii="Arial" w:hAnsi="Arial" w:cs="Arial"/>
          <w:sz w:val="32"/>
        </w:rPr>
        <w:t>Zadavatel :</w:t>
      </w:r>
      <w:proofErr w:type="gramEnd"/>
      <w:r>
        <w:rPr>
          <w:rFonts w:ascii="Arial" w:hAnsi="Arial" w:cs="Arial"/>
          <w:sz w:val="32"/>
        </w:rPr>
        <w:t xml:space="preserve"> </w:t>
      </w:r>
    </w:p>
    <w:p w:rsidR="00C522FA" w:rsidRDefault="00C522FA" w:rsidP="006E2872">
      <w:pPr>
        <w:keepNext/>
        <w:spacing w:before="240" w:after="120" w:line="280" w:lineRule="exact"/>
        <w:outlineLvl w:val="0"/>
        <w:rPr>
          <w:rFonts w:ascii="Arial" w:hAnsi="Arial" w:cs="Arial"/>
          <w:sz w:val="32"/>
        </w:rPr>
      </w:pPr>
      <w:r>
        <w:rPr>
          <w:rFonts w:ascii="Arial" w:hAnsi="Arial" w:cs="Arial"/>
          <w:sz w:val="32"/>
        </w:rPr>
        <w:t>Česká republika, Státní ústav pro kontrolu léčiv – organizační složka státu</w:t>
      </w:r>
    </w:p>
    <w:p w:rsidR="00C522FA" w:rsidRDefault="00C522FA" w:rsidP="006E2872">
      <w:pPr>
        <w:keepNext/>
        <w:spacing w:before="240" w:after="120" w:line="280" w:lineRule="exact"/>
        <w:outlineLvl w:val="0"/>
        <w:rPr>
          <w:rFonts w:ascii="Arial" w:hAnsi="Arial" w:cs="Arial"/>
          <w:sz w:val="32"/>
        </w:rPr>
        <w:sectPr w:rsidR="00C522FA" w:rsidSect="008D1928">
          <w:headerReference w:type="default" r:id="rId8"/>
          <w:footerReference w:type="even" r:id="rId9"/>
          <w:footerReference w:type="default" r:id="rId10"/>
          <w:pgSz w:w="11906" w:h="16838"/>
          <w:pgMar w:top="1134" w:right="1134" w:bottom="1134" w:left="1134" w:header="709" w:footer="709" w:gutter="0"/>
          <w:cols w:space="708"/>
          <w:titlePg/>
          <w:docGrid w:linePitch="360"/>
        </w:sectPr>
      </w:pPr>
    </w:p>
    <w:p w:rsidR="00C522FA" w:rsidRDefault="00C522FA" w:rsidP="000E0038">
      <w:pPr>
        <w:spacing w:line="280" w:lineRule="exact"/>
        <w:rPr>
          <w:rFonts w:ascii="Arial" w:hAnsi="Arial" w:cs="Arial"/>
          <w:b/>
          <w:bCs/>
        </w:rPr>
      </w:pPr>
    </w:p>
    <w:p w:rsidR="00C522FA" w:rsidRDefault="00C522FA" w:rsidP="000E0038">
      <w:pPr>
        <w:spacing w:line="280" w:lineRule="exact"/>
        <w:rPr>
          <w:rFonts w:ascii="Arial" w:hAnsi="Arial" w:cs="Arial"/>
          <w:b/>
          <w:bCs/>
        </w:rPr>
      </w:pPr>
    </w:p>
    <w:p w:rsidR="00C522FA" w:rsidRPr="002B3C38" w:rsidRDefault="00C522FA" w:rsidP="006E2872">
      <w:pPr>
        <w:spacing w:line="280" w:lineRule="exact"/>
        <w:jc w:val="center"/>
        <w:rPr>
          <w:rFonts w:ascii="Arial" w:hAnsi="Arial" w:cs="Arial"/>
          <w:b/>
          <w:bCs/>
          <w:sz w:val="28"/>
          <w:szCs w:val="28"/>
        </w:rPr>
      </w:pPr>
      <w:r w:rsidRPr="002B3C38">
        <w:rPr>
          <w:rFonts w:ascii="Arial" w:hAnsi="Arial" w:cs="Arial"/>
          <w:b/>
          <w:bCs/>
          <w:sz w:val="28"/>
          <w:szCs w:val="28"/>
        </w:rPr>
        <w:t>Zadávací dokumentace</w:t>
      </w:r>
    </w:p>
    <w:p w:rsidR="00C522FA" w:rsidRPr="002B3C38" w:rsidRDefault="00C522FA" w:rsidP="006E2872">
      <w:pPr>
        <w:spacing w:line="280" w:lineRule="exact"/>
        <w:jc w:val="center"/>
        <w:rPr>
          <w:rFonts w:ascii="Arial" w:hAnsi="Arial" w:cs="Arial"/>
          <w:b/>
          <w:bCs/>
          <w:sz w:val="28"/>
          <w:szCs w:val="28"/>
        </w:rPr>
      </w:pPr>
      <w:r w:rsidRPr="002B3C38">
        <w:rPr>
          <w:rFonts w:ascii="Arial" w:hAnsi="Arial" w:cs="Arial"/>
          <w:b/>
          <w:bCs/>
          <w:sz w:val="28"/>
          <w:szCs w:val="28"/>
        </w:rPr>
        <w:t>pro zpracování nabídky k veřejné zakázce malého rozsahu</w:t>
      </w:r>
    </w:p>
    <w:p w:rsidR="00C522FA" w:rsidRDefault="00C522FA" w:rsidP="006E2872">
      <w:pPr>
        <w:spacing w:line="280" w:lineRule="exact"/>
        <w:jc w:val="center"/>
        <w:rPr>
          <w:rFonts w:ascii="Arial" w:hAnsi="Arial" w:cs="Arial"/>
        </w:rPr>
      </w:pPr>
    </w:p>
    <w:p w:rsidR="00C522FA" w:rsidRDefault="00C522FA" w:rsidP="006E2872">
      <w:pPr>
        <w:spacing w:line="280" w:lineRule="exact"/>
        <w:rPr>
          <w:rFonts w:ascii="Arial" w:hAnsi="Arial" w:cs="Arial"/>
        </w:rPr>
      </w:pPr>
    </w:p>
    <w:p w:rsidR="00C522FA" w:rsidRDefault="00C522FA" w:rsidP="006E2872">
      <w:pPr>
        <w:spacing w:line="280" w:lineRule="exact"/>
        <w:rPr>
          <w:rFonts w:ascii="Arial" w:hAnsi="Arial" w:cs="Arial"/>
        </w:rPr>
      </w:pPr>
    </w:p>
    <w:p w:rsidR="00C522FA" w:rsidRPr="00117B3B" w:rsidRDefault="00C522FA" w:rsidP="000C4E64">
      <w:pPr>
        <w:ind w:left="2832" w:hanging="2832"/>
        <w:rPr>
          <w:rFonts w:ascii="Arial" w:hAnsi="Arial" w:cs="Arial"/>
          <w:i/>
          <w:color w:val="FF0000"/>
          <w:sz w:val="20"/>
          <w:szCs w:val="20"/>
          <w:u w:val="single"/>
        </w:rPr>
      </w:pPr>
      <w:r w:rsidRPr="00006A3E">
        <w:rPr>
          <w:rFonts w:ascii="Arial" w:hAnsi="Arial" w:cs="Arial"/>
          <w:b/>
          <w:bCs/>
          <w:sz w:val="20"/>
          <w:szCs w:val="20"/>
        </w:rPr>
        <w:t>Název veřejné zakázky</w:t>
      </w:r>
      <w:r w:rsidRPr="00006A3E">
        <w:rPr>
          <w:rFonts w:ascii="Arial" w:hAnsi="Arial" w:cs="Arial"/>
          <w:sz w:val="20"/>
          <w:szCs w:val="20"/>
        </w:rPr>
        <w:t xml:space="preserve">: </w:t>
      </w:r>
      <w:r w:rsidRPr="00006A3E">
        <w:rPr>
          <w:rFonts w:ascii="Arial" w:hAnsi="Arial" w:cs="Arial"/>
          <w:sz w:val="20"/>
          <w:szCs w:val="20"/>
        </w:rPr>
        <w:tab/>
        <w:t>„</w:t>
      </w:r>
      <w:r w:rsidR="00DB7954">
        <w:rPr>
          <w:rFonts w:ascii="Arial" w:hAnsi="Arial" w:cs="Arial"/>
          <w:sz w:val="20"/>
          <w:szCs w:val="20"/>
        </w:rPr>
        <w:t xml:space="preserve">Sociologický průzkum na téma: </w:t>
      </w:r>
      <w:r w:rsidR="00722AF6">
        <w:rPr>
          <w:rFonts w:ascii="Arial" w:hAnsi="Arial" w:cs="Arial"/>
          <w:sz w:val="20"/>
          <w:szCs w:val="20"/>
        </w:rPr>
        <w:t>Zdroje a využívání informací v oblasti léčiv</w:t>
      </w:r>
      <w:r w:rsidR="00DB7954">
        <w:rPr>
          <w:rFonts w:ascii="Arial" w:hAnsi="Arial" w:cs="Arial"/>
          <w:sz w:val="20"/>
          <w:szCs w:val="20"/>
        </w:rPr>
        <w:t>“</w:t>
      </w:r>
      <w:r w:rsidR="00117B3B">
        <w:rPr>
          <w:rFonts w:ascii="Arial" w:hAnsi="Arial" w:cs="Arial"/>
          <w:sz w:val="20"/>
          <w:szCs w:val="20"/>
        </w:rPr>
        <w:t xml:space="preserve"> </w:t>
      </w:r>
    </w:p>
    <w:p w:rsidR="00C522FA" w:rsidRPr="00006A3E" w:rsidRDefault="00C522FA" w:rsidP="006E2872">
      <w:pPr>
        <w:spacing w:line="280" w:lineRule="exact"/>
        <w:ind w:left="2835" w:hanging="2835"/>
        <w:rPr>
          <w:rFonts w:ascii="Arial" w:hAnsi="Arial" w:cs="Arial"/>
          <w:sz w:val="20"/>
          <w:szCs w:val="20"/>
        </w:rPr>
      </w:pPr>
    </w:p>
    <w:p w:rsidR="00C522FA" w:rsidRPr="00117B3B" w:rsidRDefault="00C522FA" w:rsidP="006E2872">
      <w:pPr>
        <w:spacing w:line="280" w:lineRule="exact"/>
        <w:ind w:left="2835" w:hanging="2835"/>
        <w:rPr>
          <w:rFonts w:ascii="Arial" w:hAnsi="Arial" w:cs="Arial"/>
          <w:i/>
          <w:color w:val="FF0000"/>
          <w:sz w:val="20"/>
          <w:szCs w:val="20"/>
          <w:u w:val="single"/>
        </w:rPr>
      </w:pPr>
      <w:r w:rsidRPr="00006A3E">
        <w:rPr>
          <w:rFonts w:ascii="Arial" w:hAnsi="Arial" w:cs="Arial"/>
          <w:b/>
          <w:bCs/>
          <w:sz w:val="20"/>
          <w:szCs w:val="20"/>
        </w:rPr>
        <w:t>Druh veřejné zakázky:</w:t>
      </w:r>
      <w:r w:rsidRPr="00006A3E">
        <w:rPr>
          <w:rFonts w:ascii="Arial" w:hAnsi="Arial" w:cs="Arial"/>
          <w:b/>
          <w:bCs/>
          <w:sz w:val="20"/>
          <w:szCs w:val="20"/>
        </w:rPr>
        <w:tab/>
      </w:r>
      <w:r w:rsidR="00DB7954">
        <w:rPr>
          <w:rFonts w:ascii="Arial" w:hAnsi="Arial" w:cs="Arial"/>
          <w:bCs/>
          <w:sz w:val="20"/>
          <w:szCs w:val="20"/>
        </w:rPr>
        <w:t>Služby</w:t>
      </w:r>
    </w:p>
    <w:p w:rsidR="00C522FA" w:rsidRPr="00006A3E" w:rsidRDefault="00C522FA" w:rsidP="006E2872">
      <w:pPr>
        <w:spacing w:line="280" w:lineRule="exact"/>
        <w:ind w:left="2832" w:hanging="2832"/>
        <w:rPr>
          <w:rFonts w:ascii="Arial" w:hAnsi="Arial" w:cs="Arial"/>
          <w:sz w:val="20"/>
          <w:szCs w:val="20"/>
        </w:rPr>
      </w:pPr>
      <w:r w:rsidRPr="00006A3E">
        <w:rPr>
          <w:rFonts w:ascii="Arial" w:hAnsi="Arial" w:cs="Arial"/>
          <w:b/>
          <w:bCs/>
          <w:sz w:val="20"/>
          <w:szCs w:val="20"/>
        </w:rPr>
        <w:t>Zadavatel:</w:t>
      </w:r>
      <w:r w:rsidRPr="00006A3E">
        <w:rPr>
          <w:rFonts w:ascii="Arial" w:hAnsi="Arial" w:cs="Arial"/>
          <w:sz w:val="20"/>
          <w:szCs w:val="20"/>
        </w:rPr>
        <w:t xml:space="preserve"> </w:t>
      </w:r>
      <w:r w:rsidRPr="00006A3E">
        <w:rPr>
          <w:rFonts w:ascii="Arial" w:hAnsi="Arial" w:cs="Arial"/>
          <w:sz w:val="20"/>
          <w:szCs w:val="20"/>
        </w:rPr>
        <w:tab/>
        <w:t xml:space="preserve">Česká republika, Státní ústav pro kontrolu léčiv </w:t>
      </w:r>
    </w:p>
    <w:p w:rsidR="00C522FA" w:rsidRPr="00006A3E" w:rsidRDefault="00C522FA" w:rsidP="002B3C38">
      <w:pPr>
        <w:spacing w:line="280" w:lineRule="exact"/>
        <w:ind w:left="2832"/>
        <w:rPr>
          <w:rFonts w:ascii="Arial" w:hAnsi="Arial" w:cs="Arial"/>
          <w:sz w:val="20"/>
          <w:szCs w:val="20"/>
        </w:rPr>
      </w:pPr>
      <w:r w:rsidRPr="00006A3E">
        <w:rPr>
          <w:rFonts w:ascii="Arial" w:hAnsi="Arial" w:cs="Arial"/>
          <w:sz w:val="20"/>
          <w:szCs w:val="20"/>
        </w:rPr>
        <w:t>– organizační složka státu</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Sídlo:</w:t>
      </w:r>
      <w:r w:rsidRPr="00006A3E">
        <w:rPr>
          <w:rFonts w:ascii="Arial" w:hAnsi="Arial" w:cs="Arial"/>
          <w:sz w:val="20"/>
          <w:szCs w:val="20"/>
        </w:rPr>
        <w:t xml:space="preserve"> </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r>
      <w:r>
        <w:rPr>
          <w:rFonts w:ascii="Arial" w:hAnsi="Arial" w:cs="Arial"/>
          <w:sz w:val="20"/>
          <w:szCs w:val="20"/>
        </w:rPr>
        <w:tab/>
      </w:r>
      <w:r w:rsidRPr="00006A3E">
        <w:rPr>
          <w:rFonts w:ascii="Arial" w:hAnsi="Arial" w:cs="Arial"/>
          <w:sz w:val="20"/>
          <w:szCs w:val="20"/>
        </w:rPr>
        <w:t>Šrobárova 48, 100 41 Praha 10</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IČ:</w:t>
      </w:r>
      <w:r w:rsidRPr="00006A3E">
        <w:rPr>
          <w:rFonts w:ascii="Arial" w:hAnsi="Arial" w:cs="Arial"/>
          <w:sz w:val="20"/>
          <w:szCs w:val="20"/>
        </w:rPr>
        <w:t xml:space="preserve"> </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00023817</w:t>
      </w:r>
    </w:p>
    <w:p w:rsidR="00C522FA" w:rsidRPr="00006A3E" w:rsidRDefault="00C522FA" w:rsidP="006E2872">
      <w:pPr>
        <w:pStyle w:val="Nadpis2"/>
        <w:numPr>
          <w:ilvl w:val="0"/>
          <w:numId w:val="0"/>
        </w:numPr>
        <w:tabs>
          <w:tab w:val="left" w:pos="708"/>
        </w:tabs>
        <w:spacing w:line="280" w:lineRule="exact"/>
        <w:rPr>
          <w:sz w:val="20"/>
          <w:szCs w:val="20"/>
        </w:rPr>
      </w:pPr>
      <w:r w:rsidRPr="00006A3E">
        <w:rPr>
          <w:sz w:val="20"/>
          <w:szCs w:val="20"/>
        </w:rPr>
        <w:t>Osoba oprávněná</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jednat za zadavatele</w:t>
      </w:r>
      <w:r w:rsidRPr="00006A3E">
        <w:rPr>
          <w:rFonts w:ascii="Arial" w:hAnsi="Arial" w:cs="Arial"/>
          <w:sz w:val="20"/>
          <w:szCs w:val="20"/>
        </w:rPr>
        <w:t>:</w:t>
      </w:r>
      <w:r w:rsidRPr="00006A3E">
        <w:rPr>
          <w:rFonts w:ascii="Arial" w:hAnsi="Arial" w:cs="Arial"/>
          <w:sz w:val="20"/>
          <w:szCs w:val="20"/>
        </w:rPr>
        <w:tab/>
      </w:r>
      <w:r>
        <w:rPr>
          <w:rFonts w:ascii="Arial" w:hAnsi="Arial" w:cs="Arial"/>
          <w:sz w:val="20"/>
          <w:szCs w:val="20"/>
        </w:rPr>
        <w:tab/>
      </w:r>
      <w:r w:rsidR="00117B3B">
        <w:rPr>
          <w:rFonts w:ascii="Arial" w:hAnsi="Arial" w:cs="Arial"/>
          <w:sz w:val="20"/>
          <w:szCs w:val="20"/>
        </w:rPr>
        <w:t>MUDr. Pavel Březovský, MBA, ředitel</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Kontaktní osoba:</w:t>
      </w:r>
      <w:r w:rsidRPr="00006A3E">
        <w:rPr>
          <w:rFonts w:ascii="Arial" w:hAnsi="Arial" w:cs="Arial"/>
          <w:sz w:val="20"/>
          <w:szCs w:val="20"/>
        </w:rPr>
        <w:t xml:space="preserve"> </w:t>
      </w:r>
      <w:r w:rsidRPr="00006A3E">
        <w:rPr>
          <w:rFonts w:ascii="Arial" w:hAnsi="Arial" w:cs="Arial"/>
          <w:sz w:val="20"/>
          <w:szCs w:val="20"/>
        </w:rPr>
        <w:tab/>
      </w:r>
      <w:r w:rsidRPr="00006A3E">
        <w:rPr>
          <w:rFonts w:ascii="Arial" w:hAnsi="Arial" w:cs="Arial"/>
          <w:sz w:val="20"/>
          <w:szCs w:val="20"/>
        </w:rPr>
        <w:tab/>
        <w:t>Ing. Karel Kettner</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Telefon:</w:t>
      </w:r>
      <w:r w:rsidRPr="00006A3E">
        <w:rPr>
          <w:rFonts w:ascii="Arial" w:hAnsi="Arial" w:cs="Arial"/>
          <w:sz w:val="20"/>
          <w:szCs w:val="20"/>
        </w:rPr>
        <w:t xml:space="preserve"> </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272 185 202</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Fax:</w:t>
      </w:r>
      <w:r w:rsidRPr="00006A3E">
        <w:rPr>
          <w:rFonts w:ascii="Arial" w:hAnsi="Arial" w:cs="Arial"/>
          <w:sz w:val="20"/>
          <w:szCs w:val="20"/>
        </w:rPr>
        <w:t xml:space="preserve"> </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27</w:t>
      </w:r>
      <w:r w:rsidR="00AA0956">
        <w:rPr>
          <w:rFonts w:ascii="Arial" w:hAnsi="Arial" w:cs="Arial"/>
          <w:sz w:val="20"/>
          <w:szCs w:val="20"/>
        </w:rPr>
        <w:t>1 732 377</w:t>
      </w:r>
    </w:p>
    <w:p w:rsidR="00C522FA" w:rsidRPr="00006A3E" w:rsidRDefault="00C522FA" w:rsidP="006E2872">
      <w:pPr>
        <w:spacing w:line="280" w:lineRule="exact"/>
        <w:rPr>
          <w:rFonts w:ascii="Arial" w:hAnsi="Arial" w:cs="Arial"/>
          <w:sz w:val="20"/>
          <w:szCs w:val="20"/>
        </w:rPr>
      </w:pPr>
      <w:r w:rsidRPr="00006A3E">
        <w:rPr>
          <w:rFonts w:ascii="Arial" w:hAnsi="Arial" w:cs="Arial"/>
          <w:b/>
          <w:bCs/>
          <w:sz w:val="20"/>
          <w:szCs w:val="20"/>
        </w:rPr>
        <w:t>E-mail :</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r>
      <w:hyperlink r:id="rId11" w:history="1">
        <w:r w:rsidRPr="00006A3E">
          <w:rPr>
            <w:rStyle w:val="Hypertextovodkaz"/>
            <w:rFonts w:ascii="Arial" w:hAnsi="Arial" w:cs="Arial"/>
            <w:sz w:val="20"/>
            <w:szCs w:val="20"/>
          </w:rPr>
          <w:t>karel.kettner@sukl.cz</w:t>
        </w:r>
      </w:hyperlink>
    </w:p>
    <w:p w:rsidR="00C522FA" w:rsidRPr="00006A3E" w:rsidRDefault="00C522FA" w:rsidP="006E2872">
      <w:pPr>
        <w:spacing w:line="280" w:lineRule="exact"/>
        <w:rPr>
          <w:rFonts w:ascii="Arial" w:hAnsi="Arial" w:cs="Arial"/>
          <w:sz w:val="20"/>
          <w:szCs w:val="20"/>
        </w:rPr>
      </w:pPr>
      <w:r w:rsidRPr="00006A3E">
        <w:rPr>
          <w:rFonts w:ascii="Arial" w:hAnsi="Arial" w:cs="Arial"/>
          <w:b/>
          <w:sz w:val="20"/>
          <w:szCs w:val="20"/>
        </w:rPr>
        <w:t>Profil zadavatele:</w:t>
      </w:r>
      <w:r w:rsidRPr="00006A3E">
        <w:rPr>
          <w:rFonts w:ascii="Arial" w:hAnsi="Arial" w:cs="Arial"/>
          <w:sz w:val="20"/>
          <w:szCs w:val="20"/>
        </w:rPr>
        <w:tab/>
      </w:r>
      <w:r w:rsidRPr="00006A3E">
        <w:rPr>
          <w:rFonts w:ascii="Arial" w:hAnsi="Arial" w:cs="Arial"/>
          <w:sz w:val="20"/>
          <w:szCs w:val="20"/>
        </w:rPr>
        <w:tab/>
      </w:r>
      <w:hyperlink r:id="rId12" w:history="1">
        <w:r w:rsidRPr="00006A3E">
          <w:rPr>
            <w:rStyle w:val="Hypertextovodkaz"/>
            <w:rFonts w:ascii="Arial" w:hAnsi="Arial" w:cs="Arial"/>
            <w:sz w:val="20"/>
            <w:szCs w:val="20"/>
          </w:rPr>
          <w:t>http://ezak.sukl.cz</w:t>
        </w:r>
      </w:hyperlink>
    </w:p>
    <w:p w:rsidR="00C522FA" w:rsidRPr="0006112F" w:rsidRDefault="00C522FA" w:rsidP="0006112F">
      <w:pPr>
        <w:numPr>
          <w:ilvl w:val="0"/>
          <w:numId w:val="6"/>
        </w:numPr>
        <w:tabs>
          <w:tab w:val="left" w:pos="5565"/>
        </w:tabs>
        <w:spacing w:before="360"/>
        <w:jc w:val="both"/>
        <w:rPr>
          <w:rFonts w:ascii="Arial" w:hAnsi="Arial" w:cs="Arial"/>
          <w:b/>
          <w:sz w:val="20"/>
          <w:szCs w:val="20"/>
          <w:u w:val="single"/>
        </w:rPr>
      </w:pPr>
      <w:r w:rsidRPr="0006112F">
        <w:rPr>
          <w:rFonts w:ascii="Arial" w:hAnsi="Arial" w:cs="Arial"/>
          <w:b/>
          <w:sz w:val="20"/>
          <w:szCs w:val="20"/>
          <w:u w:val="single"/>
        </w:rPr>
        <w:t xml:space="preserve">Vymezení předmětu plnění </w:t>
      </w:r>
    </w:p>
    <w:p w:rsidR="00C522FA" w:rsidRDefault="00C522FA" w:rsidP="004A3B3F">
      <w:pPr>
        <w:numPr>
          <w:ilvl w:val="1"/>
          <w:numId w:val="3"/>
        </w:numPr>
        <w:spacing w:before="120"/>
        <w:jc w:val="both"/>
        <w:rPr>
          <w:rFonts w:ascii="Arial" w:hAnsi="Arial" w:cs="Arial"/>
          <w:sz w:val="20"/>
          <w:szCs w:val="20"/>
        </w:rPr>
      </w:pPr>
      <w:r w:rsidRPr="00006A3E">
        <w:rPr>
          <w:rFonts w:ascii="Arial" w:hAnsi="Arial" w:cs="Arial"/>
          <w:sz w:val="20"/>
          <w:szCs w:val="20"/>
        </w:rPr>
        <w:t>Specifikace předmětu veřejné zakázky</w:t>
      </w:r>
    </w:p>
    <w:p w:rsidR="00DB7954" w:rsidRDefault="00DB7954" w:rsidP="00DB7954">
      <w:pPr>
        <w:spacing w:before="60"/>
        <w:ind w:left="420"/>
        <w:jc w:val="both"/>
        <w:rPr>
          <w:rFonts w:ascii="Arial" w:hAnsi="Arial" w:cs="Arial"/>
          <w:sz w:val="20"/>
          <w:szCs w:val="20"/>
        </w:rPr>
      </w:pPr>
      <w:r w:rsidRPr="002A1F26">
        <w:rPr>
          <w:rFonts w:ascii="Arial" w:hAnsi="Arial" w:cs="Arial"/>
          <w:sz w:val="20"/>
          <w:szCs w:val="20"/>
        </w:rPr>
        <w:t xml:space="preserve">Předmětem veřejné zakázky je provedení sociologického </w:t>
      </w:r>
      <w:r w:rsidR="00722AF6">
        <w:rPr>
          <w:rFonts w:ascii="Arial" w:hAnsi="Arial" w:cs="Arial"/>
          <w:sz w:val="20"/>
          <w:szCs w:val="20"/>
        </w:rPr>
        <w:t>průzkumu</w:t>
      </w:r>
      <w:r w:rsidRPr="002A1F26">
        <w:rPr>
          <w:rFonts w:ascii="Arial" w:hAnsi="Arial" w:cs="Arial"/>
          <w:sz w:val="20"/>
          <w:szCs w:val="20"/>
        </w:rPr>
        <w:t xml:space="preserve"> dle níže uvedeného, včetně zpracování závěrečné zprávy.</w:t>
      </w:r>
    </w:p>
    <w:p w:rsidR="00DB7954" w:rsidRPr="00006A3E" w:rsidRDefault="00DB7954" w:rsidP="00DB7954">
      <w:pPr>
        <w:spacing w:before="120"/>
        <w:ind w:left="420"/>
        <w:jc w:val="both"/>
        <w:rPr>
          <w:rFonts w:ascii="Arial" w:hAnsi="Arial" w:cs="Arial"/>
          <w:sz w:val="20"/>
          <w:szCs w:val="20"/>
        </w:rPr>
      </w:pPr>
    </w:p>
    <w:p w:rsidR="00961B0D" w:rsidRPr="00961B0D" w:rsidRDefault="00961B0D" w:rsidP="00DB7954">
      <w:pPr>
        <w:numPr>
          <w:ilvl w:val="2"/>
          <w:numId w:val="3"/>
        </w:numPr>
        <w:jc w:val="both"/>
        <w:rPr>
          <w:rFonts w:ascii="Arial" w:hAnsi="Arial" w:cs="Arial"/>
          <w:i/>
          <w:sz w:val="20"/>
          <w:szCs w:val="20"/>
        </w:rPr>
      </w:pPr>
      <w:r>
        <w:rPr>
          <w:rFonts w:ascii="Arial" w:hAnsi="Arial" w:cs="Arial"/>
          <w:sz w:val="20"/>
          <w:szCs w:val="20"/>
        </w:rPr>
        <w:t>Zaměření průzkumu</w:t>
      </w:r>
    </w:p>
    <w:p w:rsidR="00961B0D" w:rsidRPr="00F50CFB" w:rsidRDefault="00961B0D" w:rsidP="00F50CFB">
      <w:pPr>
        <w:ind w:left="720"/>
        <w:jc w:val="both"/>
        <w:rPr>
          <w:rFonts w:ascii="Arial" w:hAnsi="Arial" w:cs="Arial"/>
          <w:i/>
          <w:sz w:val="20"/>
          <w:szCs w:val="20"/>
        </w:rPr>
      </w:pPr>
      <w:r>
        <w:rPr>
          <w:rFonts w:ascii="Arial" w:hAnsi="Arial" w:cs="Arial"/>
          <w:sz w:val="20"/>
          <w:szCs w:val="20"/>
        </w:rPr>
        <w:t xml:space="preserve">Názory a postoje odborníků a veřejnosti týkající se </w:t>
      </w:r>
      <w:r w:rsidR="008155B8">
        <w:rPr>
          <w:rFonts w:ascii="Arial" w:hAnsi="Arial" w:cs="Arial"/>
          <w:sz w:val="20"/>
          <w:szCs w:val="20"/>
        </w:rPr>
        <w:t xml:space="preserve">oblasti léčiv, a to především </w:t>
      </w:r>
      <w:r>
        <w:rPr>
          <w:rFonts w:ascii="Arial" w:hAnsi="Arial" w:cs="Arial"/>
          <w:sz w:val="20"/>
          <w:szCs w:val="20"/>
        </w:rPr>
        <w:t>získávání, využívání a porozumění souvisejících informací a nakládání s léky.</w:t>
      </w:r>
      <w:r w:rsidR="00F50CFB">
        <w:rPr>
          <w:rFonts w:ascii="Arial" w:hAnsi="Arial" w:cs="Arial"/>
          <w:i/>
          <w:color w:val="FF0000"/>
          <w:sz w:val="20"/>
          <w:szCs w:val="20"/>
        </w:rPr>
        <w:t xml:space="preserve"> </w:t>
      </w:r>
      <w:r>
        <w:rPr>
          <w:rFonts w:ascii="Arial" w:hAnsi="Arial" w:cs="Arial"/>
          <w:sz w:val="20"/>
          <w:szCs w:val="20"/>
        </w:rPr>
        <w:t>Průzkum bude proveden u těchto tří skupin:</w:t>
      </w:r>
    </w:p>
    <w:p w:rsidR="00961B0D" w:rsidRDefault="00961B0D" w:rsidP="00961B0D">
      <w:pPr>
        <w:ind w:left="720"/>
        <w:rPr>
          <w:rFonts w:ascii="Arial" w:hAnsi="Arial" w:cs="Arial"/>
          <w:sz w:val="20"/>
          <w:szCs w:val="20"/>
        </w:rPr>
      </w:pPr>
      <w:r w:rsidRPr="00961B0D">
        <w:rPr>
          <w:rFonts w:ascii="Arial" w:hAnsi="Arial" w:cs="Arial"/>
          <w:b/>
          <w:sz w:val="20"/>
          <w:szCs w:val="20"/>
        </w:rPr>
        <w:t>a) Lékaři (min. 1000 vybraných lékařů)</w:t>
      </w:r>
      <w:r>
        <w:rPr>
          <w:rFonts w:ascii="Arial" w:hAnsi="Arial" w:cs="Arial"/>
          <w:sz w:val="20"/>
          <w:szCs w:val="20"/>
        </w:rPr>
        <w:br/>
        <w:t xml:space="preserve">Otázky budou zaměřeny především </w:t>
      </w:r>
      <w:proofErr w:type="gramStart"/>
      <w:r>
        <w:rPr>
          <w:rFonts w:ascii="Arial" w:hAnsi="Arial" w:cs="Arial"/>
          <w:sz w:val="20"/>
          <w:szCs w:val="20"/>
        </w:rPr>
        <w:t>na</w:t>
      </w:r>
      <w:proofErr w:type="gramEnd"/>
      <w:r>
        <w:rPr>
          <w:rFonts w:ascii="Arial" w:hAnsi="Arial" w:cs="Arial"/>
          <w:sz w:val="20"/>
          <w:szCs w:val="20"/>
        </w:rPr>
        <w:t xml:space="preserve">: zdroje a využívání informací o léčivých přípravcích; </w:t>
      </w:r>
      <w:r w:rsidR="00201824">
        <w:rPr>
          <w:rFonts w:ascii="Arial" w:hAnsi="Arial" w:cs="Arial"/>
          <w:sz w:val="20"/>
          <w:szCs w:val="20"/>
        </w:rPr>
        <w:t>znalost a stav povinnosti hlášení nežádoucích účinků</w:t>
      </w:r>
      <w:r>
        <w:rPr>
          <w:rFonts w:ascii="Arial" w:hAnsi="Arial" w:cs="Arial"/>
          <w:sz w:val="20"/>
          <w:szCs w:val="20"/>
        </w:rPr>
        <w:t xml:space="preserve">; </w:t>
      </w:r>
      <w:r w:rsidR="006B7B06">
        <w:rPr>
          <w:rFonts w:ascii="Arial" w:hAnsi="Arial" w:cs="Arial"/>
          <w:sz w:val="20"/>
          <w:szCs w:val="20"/>
        </w:rPr>
        <w:t xml:space="preserve">možné vlivy na preskripci léku; </w:t>
      </w:r>
      <w:r>
        <w:rPr>
          <w:rFonts w:ascii="Arial" w:hAnsi="Arial" w:cs="Arial"/>
          <w:sz w:val="20"/>
          <w:szCs w:val="20"/>
        </w:rPr>
        <w:t>nakládání a likvidace pacienty nevyužitých léčiv.</w:t>
      </w:r>
    </w:p>
    <w:p w:rsidR="00961B0D" w:rsidRPr="00961B0D" w:rsidRDefault="00961B0D" w:rsidP="00961B0D">
      <w:pPr>
        <w:ind w:left="720"/>
        <w:rPr>
          <w:rFonts w:ascii="Arial" w:hAnsi="Arial" w:cs="Arial"/>
          <w:b/>
          <w:sz w:val="20"/>
          <w:szCs w:val="20"/>
        </w:rPr>
      </w:pPr>
      <w:r w:rsidRPr="00961B0D">
        <w:rPr>
          <w:rFonts w:ascii="Arial" w:hAnsi="Arial" w:cs="Arial"/>
          <w:b/>
          <w:sz w:val="20"/>
          <w:szCs w:val="20"/>
        </w:rPr>
        <w:t>b) Lékárníci (min. 1000 vybraných lékárníků s VŠ vzděláním)</w:t>
      </w:r>
    </w:p>
    <w:p w:rsidR="006B7B06" w:rsidRDefault="00961B0D" w:rsidP="00961B0D">
      <w:pPr>
        <w:ind w:left="720"/>
        <w:rPr>
          <w:rFonts w:ascii="Arial" w:hAnsi="Arial" w:cs="Arial"/>
          <w:sz w:val="20"/>
          <w:szCs w:val="20"/>
        </w:rPr>
      </w:pPr>
      <w:r>
        <w:rPr>
          <w:rFonts w:ascii="Arial" w:hAnsi="Arial" w:cs="Arial"/>
          <w:sz w:val="20"/>
          <w:szCs w:val="20"/>
        </w:rPr>
        <w:t xml:space="preserve">Otázky budou zaměřeny především </w:t>
      </w:r>
      <w:proofErr w:type="gramStart"/>
      <w:r>
        <w:rPr>
          <w:rFonts w:ascii="Arial" w:hAnsi="Arial" w:cs="Arial"/>
          <w:sz w:val="20"/>
          <w:szCs w:val="20"/>
        </w:rPr>
        <w:t>na</w:t>
      </w:r>
      <w:proofErr w:type="gramEnd"/>
      <w:r>
        <w:rPr>
          <w:rFonts w:ascii="Arial" w:hAnsi="Arial" w:cs="Arial"/>
          <w:sz w:val="20"/>
          <w:szCs w:val="20"/>
        </w:rPr>
        <w:t xml:space="preserve">: zdroje a využití informací o léčivých přípravcích; </w:t>
      </w:r>
    </w:p>
    <w:p w:rsidR="00961B0D" w:rsidRDefault="00961B0D" w:rsidP="00961B0D">
      <w:pPr>
        <w:ind w:left="720"/>
        <w:rPr>
          <w:rFonts w:ascii="Arial" w:hAnsi="Arial" w:cs="Arial"/>
          <w:sz w:val="20"/>
          <w:szCs w:val="20"/>
        </w:rPr>
      </w:pPr>
      <w:r>
        <w:rPr>
          <w:rFonts w:ascii="Arial" w:hAnsi="Arial" w:cs="Arial"/>
          <w:sz w:val="20"/>
          <w:szCs w:val="20"/>
        </w:rPr>
        <w:t>znalost a stav povinnosti hlášení nežádoucích účinků a závad v jakosti; nakládání a likvidace pacienty nevyužitých léčiv.</w:t>
      </w:r>
    </w:p>
    <w:p w:rsidR="00961B0D" w:rsidRPr="00961B0D" w:rsidRDefault="00961B0D" w:rsidP="00961B0D">
      <w:pPr>
        <w:ind w:left="720"/>
        <w:rPr>
          <w:rFonts w:ascii="Arial" w:hAnsi="Arial" w:cs="Arial"/>
          <w:b/>
          <w:sz w:val="20"/>
          <w:szCs w:val="20"/>
        </w:rPr>
      </w:pPr>
      <w:r w:rsidRPr="00961B0D">
        <w:rPr>
          <w:rFonts w:ascii="Arial" w:hAnsi="Arial" w:cs="Arial"/>
          <w:b/>
          <w:sz w:val="20"/>
          <w:szCs w:val="20"/>
        </w:rPr>
        <w:t>c) Veřejnost (min. 1500 náhodně vybraných občanů)</w:t>
      </w:r>
    </w:p>
    <w:p w:rsidR="00961B0D" w:rsidRDefault="00961B0D" w:rsidP="008155B8">
      <w:pPr>
        <w:ind w:left="720"/>
        <w:rPr>
          <w:rFonts w:ascii="Arial" w:hAnsi="Arial" w:cs="Arial"/>
          <w:sz w:val="20"/>
          <w:szCs w:val="20"/>
        </w:rPr>
      </w:pPr>
      <w:r>
        <w:rPr>
          <w:rFonts w:ascii="Arial" w:hAnsi="Arial" w:cs="Arial"/>
          <w:sz w:val="20"/>
          <w:szCs w:val="20"/>
        </w:rPr>
        <w:t xml:space="preserve">Otázky budou zaměřeny především </w:t>
      </w:r>
      <w:proofErr w:type="gramStart"/>
      <w:r>
        <w:rPr>
          <w:rFonts w:ascii="Arial" w:hAnsi="Arial" w:cs="Arial"/>
          <w:sz w:val="20"/>
          <w:szCs w:val="20"/>
        </w:rPr>
        <w:t>na</w:t>
      </w:r>
      <w:proofErr w:type="gramEnd"/>
      <w:r>
        <w:rPr>
          <w:rFonts w:ascii="Arial" w:hAnsi="Arial" w:cs="Arial"/>
          <w:sz w:val="20"/>
          <w:szCs w:val="20"/>
        </w:rPr>
        <w:t xml:space="preserve">: zdroje a využití informací o léčivých přípravcích; srozumitelnost dostupných informací; nakládání a likvidace nevyužitých </w:t>
      </w:r>
      <w:r w:rsidR="008155B8">
        <w:rPr>
          <w:rFonts w:ascii="Arial" w:hAnsi="Arial" w:cs="Arial"/>
          <w:sz w:val="20"/>
          <w:szCs w:val="20"/>
        </w:rPr>
        <w:t>léčiv.</w:t>
      </w:r>
    </w:p>
    <w:p w:rsidR="008155B8" w:rsidRPr="00117B3B" w:rsidRDefault="008155B8" w:rsidP="008155B8">
      <w:pPr>
        <w:ind w:left="720"/>
        <w:rPr>
          <w:rFonts w:ascii="Arial" w:hAnsi="Arial" w:cs="Arial"/>
          <w:i/>
          <w:sz w:val="20"/>
          <w:szCs w:val="20"/>
        </w:rPr>
      </w:pPr>
    </w:p>
    <w:p w:rsidR="00FD5DA4" w:rsidRDefault="00961B0D" w:rsidP="00FD5DA4">
      <w:pPr>
        <w:numPr>
          <w:ilvl w:val="2"/>
          <w:numId w:val="3"/>
        </w:numPr>
        <w:rPr>
          <w:rFonts w:ascii="Arial" w:hAnsi="Arial" w:cs="Arial"/>
          <w:sz w:val="20"/>
          <w:szCs w:val="20"/>
        </w:rPr>
      </w:pPr>
      <w:r w:rsidRPr="00FD5DA4">
        <w:rPr>
          <w:rFonts w:ascii="Arial" w:hAnsi="Arial" w:cs="Arial"/>
          <w:sz w:val="20"/>
          <w:szCs w:val="20"/>
        </w:rPr>
        <w:t>Rozsah otázek</w:t>
      </w:r>
    </w:p>
    <w:p w:rsidR="008155B8" w:rsidRDefault="008155B8" w:rsidP="00FD5DA4">
      <w:pPr>
        <w:ind w:left="720"/>
        <w:rPr>
          <w:rFonts w:ascii="Arial" w:hAnsi="Arial" w:cs="Arial"/>
          <w:sz w:val="20"/>
          <w:szCs w:val="20"/>
        </w:rPr>
      </w:pPr>
      <w:r>
        <w:rPr>
          <w:rFonts w:ascii="Arial" w:hAnsi="Arial" w:cs="Arial"/>
          <w:b/>
          <w:sz w:val="20"/>
          <w:szCs w:val="20"/>
        </w:rPr>
        <w:t xml:space="preserve">a) </w:t>
      </w:r>
      <w:r w:rsidR="00FD5DA4" w:rsidRPr="00FD5DA4">
        <w:rPr>
          <w:rFonts w:ascii="Arial" w:hAnsi="Arial" w:cs="Arial"/>
          <w:b/>
          <w:sz w:val="20"/>
          <w:szCs w:val="20"/>
        </w:rPr>
        <w:t>Lékaři</w:t>
      </w:r>
    </w:p>
    <w:p w:rsidR="00FD5DA4" w:rsidRDefault="006B7B06" w:rsidP="003D3C0C">
      <w:pPr>
        <w:ind w:left="720"/>
        <w:rPr>
          <w:rFonts w:ascii="Arial" w:hAnsi="Arial" w:cs="Arial"/>
          <w:sz w:val="20"/>
          <w:szCs w:val="20"/>
        </w:rPr>
      </w:pPr>
      <w:r>
        <w:rPr>
          <w:rFonts w:ascii="Arial" w:hAnsi="Arial" w:cs="Arial"/>
          <w:sz w:val="20"/>
          <w:szCs w:val="20"/>
        </w:rPr>
        <w:t>14</w:t>
      </w:r>
      <w:r w:rsidR="00FD5DA4" w:rsidRPr="00FD5DA4">
        <w:rPr>
          <w:rFonts w:ascii="Arial" w:hAnsi="Arial" w:cs="Arial"/>
          <w:sz w:val="20"/>
          <w:szCs w:val="20"/>
        </w:rPr>
        <w:t xml:space="preserve"> o</w:t>
      </w:r>
      <w:r w:rsidR="006828EF">
        <w:rPr>
          <w:rFonts w:ascii="Arial" w:hAnsi="Arial" w:cs="Arial"/>
          <w:sz w:val="20"/>
          <w:szCs w:val="20"/>
        </w:rPr>
        <w:t>tázek (vč. podotázek), z če</w:t>
      </w:r>
      <w:r>
        <w:rPr>
          <w:rFonts w:ascii="Arial" w:hAnsi="Arial" w:cs="Arial"/>
          <w:sz w:val="20"/>
          <w:szCs w:val="20"/>
        </w:rPr>
        <w:t>hož 10 otázek bude uzavřených, 2 polootevřené</w:t>
      </w:r>
      <w:r w:rsidR="006828EF">
        <w:rPr>
          <w:rFonts w:ascii="Arial" w:hAnsi="Arial" w:cs="Arial"/>
          <w:sz w:val="20"/>
          <w:szCs w:val="20"/>
        </w:rPr>
        <w:t xml:space="preserve"> a 2 otevřené</w:t>
      </w:r>
      <w:r w:rsidR="00BD5897">
        <w:rPr>
          <w:rFonts w:ascii="Arial" w:hAnsi="Arial" w:cs="Arial"/>
          <w:sz w:val="20"/>
          <w:szCs w:val="20"/>
        </w:rPr>
        <w:t>, každá</w:t>
      </w:r>
      <w:r w:rsidR="0013167D">
        <w:rPr>
          <w:rFonts w:ascii="Arial" w:hAnsi="Arial" w:cs="Arial"/>
          <w:sz w:val="20"/>
          <w:szCs w:val="20"/>
        </w:rPr>
        <w:t xml:space="preserve"> uzavřená a polootevřená</w:t>
      </w:r>
      <w:r w:rsidR="00BD5897">
        <w:rPr>
          <w:rFonts w:ascii="Arial" w:hAnsi="Arial" w:cs="Arial"/>
          <w:sz w:val="20"/>
          <w:szCs w:val="20"/>
        </w:rPr>
        <w:t xml:space="preserve"> otázka bude mít 2</w:t>
      </w:r>
      <w:r w:rsidR="00FD5DA4" w:rsidRPr="00FD5DA4">
        <w:rPr>
          <w:rFonts w:ascii="Arial" w:hAnsi="Arial" w:cs="Arial"/>
          <w:sz w:val="20"/>
          <w:szCs w:val="20"/>
        </w:rPr>
        <w:t xml:space="preserve"> a</w:t>
      </w:r>
      <w:r w:rsidR="00BD5897">
        <w:rPr>
          <w:rFonts w:ascii="Arial" w:hAnsi="Arial" w:cs="Arial"/>
          <w:sz w:val="20"/>
          <w:szCs w:val="20"/>
        </w:rPr>
        <w:t>ž 6</w:t>
      </w:r>
      <w:r w:rsidR="00FD5DA4" w:rsidRPr="00FD5DA4">
        <w:rPr>
          <w:rFonts w:ascii="Arial" w:hAnsi="Arial" w:cs="Arial"/>
          <w:sz w:val="20"/>
          <w:szCs w:val="20"/>
        </w:rPr>
        <w:t xml:space="preserve"> variant odpovědí, přičemž zadavatel poskytne jejich k</w:t>
      </w:r>
      <w:r w:rsidR="003D3C0C">
        <w:rPr>
          <w:rFonts w:ascii="Arial" w:hAnsi="Arial" w:cs="Arial"/>
          <w:sz w:val="20"/>
          <w:szCs w:val="20"/>
        </w:rPr>
        <w:t>onkrétní znění. Součástí bud</w:t>
      </w:r>
      <w:r w:rsidR="00564D01">
        <w:rPr>
          <w:rFonts w:ascii="Arial" w:hAnsi="Arial" w:cs="Arial"/>
          <w:sz w:val="20"/>
          <w:szCs w:val="20"/>
        </w:rPr>
        <w:t>e</w:t>
      </w:r>
      <w:r w:rsidR="003D3C0C">
        <w:rPr>
          <w:rFonts w:ascii="Arial" w:hAnsi="Arial" w:cs="Arial"/>
          <w:sz w:val="20"/>
          <w:szCs w:val="20"/>
        </w:rPr>
        <w:t xml:space="preserve"> 5</w:t>
      </w:r>
      <w:r w:rsidR="00FD5DA4" w:rsidRPr="00FD5DA4">
        <w:rPr>
          <w:rFonts w:ascii="Arial" w:hAnsi="Arial" w:cs="Arial"/>
          <w:sz w:val="20"/>
          <w:szCs w:val="20"/>
        </w:rPr>
        <w:t xml:space="preserve"> doplňující</w:t>
      </w:r>
      <w:r w:rsidR="003D3C0C">
        <w:rPr>
          <w:rFonts w:ascii="Arial" w:hAnsi="Arial" w:cs="Arial"/>
          <w:sz w:val="20"/>
          <w:szCs w:val="20"/>
        </w:rPr>
        <w:t>ch socio-demografick</w:t>
      </w:r>
      <w:r w:rsidR="00564D01">
        <w:rPr>
          <w:rFonts w:ascii="Arial" w:hAnsi="Arial" w:cs="Arial"/>
          <w:sz w:val="20"/>
          <w:szCs w:val="20"/>
        </w:rPr>
        <w:t>ých</w:t>
      </w:r>
      <w:r w:rsidR="003D3C0C">
        <w:rPr>
          <w:rFonts w:ascii="Arial" w:hAnsi="Arial" w:cs="Arial"/>
          <w:sz w:val="20"/>
          <w:szCs w:val="20"/>
        </w:rPr>
        <w:t xml:space="preserve"> dotazů</w:t>
      </w:r>
      <w:r w:rsidR="00FD5DA4" w:rsidRPr="00FD5DA4">
        <w:rPr>
          <w:rFonts w:ascii="Arial" w:hAnsi="Arial" w:cs="Arial"/>
          <w:sz w:val="20"/>
          <w:szCs w:val="20"/>
        </w:rPr>
        <w:t xml:space="preserve"> zjišťující</w:t>
      </w:r>
      <w:r w:rsidR="00564D01">
        <w:rPr>
          <w:rFonts w:ascii="Arial" w:hAnsi="Arial" w:cs="Arial"/>
          <w:sz w:val="20"/>
          <w:szCs w:val="20"/>
        </w:rPr>
        <w:t>ch</w:t>
      </w:r>
      <w:r w:rsidR="00FD5DA4" w:rsidRPr="00FD5DA4">
        <w:rPr>
          <w:rFonts w:ascii="Arial" w:hAnsi="Arial" w:cs="Arial"/>
          <w:sz w:val="20"/>
          <w:szCs w:val="20"/>
        </w:rPr>
        <w:t xml:space="preserve"> zaměstnaneckou pozici,</w:t>
      </w:r>
      <w:r w:rsidR="003D3C0C">
        <w:rPr>
          <w:rFonts w:ascii="Arial" w:hAnsi="Arial" w:cs="Arial"/>
          <w:sz w:val="20"/>
          <w:szCs w:val="20"/>
        </w:rPr>
        <w:t xml:space="preserve"> specializaci,</w:t>
      </w:r>
      <w:r w:rsidR="00FD5DA4" w:rsidRPr="00FD5DA4">
        <w:rPr>
          <w:rFonts w:ascii="Arial" w:hAnsi="Arial" w:cs="Arial"/>
          <w:sz w:val="20"/>
          <w:szCs w:val="20"/>
        </w:rPr>
        <w:t xml:space="preserve"> region, pohlaví a věk</w:t>
      </w:r>
      <w:r w:rsidR="008155B8">
        <w:rPr>
          <w:rFonts w:ascii="Arial" w:hAnsi="Arial" w:cs="Arial"/>
          <w:sz w:val="20"/>
          <w:szCs w:val="20"/>
        </w:rPr>
        <w:t>.</w:t>
      </w:r>
    </w:p>
    <w:p w:rsidR="008155B8" w:rsidRDefault="008155B8" w:rsidP="00FD5DA4">
      <w:pPr>
        <w:ind w:left="720"/>
        <w:rPr>
          <w:rFonts w:ascii="Arial" w:hAnsi="Arial" w:cs="Arial"/>
          <w:sz w:val="20"/>
          <w:szCs w:val="20"/>
        </w:rPr>
      </w:pPr>
      <w:r>
        <w:rPr>
          <w:rFonts w:ascii="Arial" w:hAnsi="Arial" w:cs="Arial"/>
          <w:b/>
          <w:sz w:val="20"/>
          <w:szCs w:val="20"/>
        </w:rPr>
        <w:t xml:space="preserve">b) </w:t>
      </w:r>
      <w:r w:rsidR="00FD5DA4" w:rsidRPr="00FD5DA4">
        <w:rPr>
          <w:rFonts w:ascii="Arial" w:hAnsi="Arial" w:cs="Arial"/>
          <w:b/>
          <w:sz w:val="20"/>
          <w:szCs w:val="20"/>
        </w:rPr>
        <w:t>Lékárníci</w:t>
      </w:r>
    </w:p>
    <w:p w:rsidR="00FD5DA4" w:rsidRDefault="001D1EBE" w:rsidP="00FD5DA4">
      <w:pPr>
        <w:ind w:left="720"/>
        <w:rPr>
          <w:rFonts w:ascii="Arial" w:hAnsi="Arial" w:cs="Arial"/>
          <w:sz w:val="20"/>
          <w:szCs w:val="20"/>
        </w:rPr>
      </w:pPr>
      <w:r>
        <w:rPr>
          <w:rFonts w:ascii="Arial" w:hAnsi="Arial" w:cs="Arial"/>
          <w:sz w:val="20"/>
          <w:szCs w:val="20"/>
        </w:rPr>
        <w:t>13</w:t>
      </w:r>
      <w:r w:rsidR="00FD5DA4" w:rsidRPr="00FD5DA4">
        <w:rPr>
          <w:rFonts w:ascii="Arial" w:hAnsi="Arial" w:cs="Arial"/>
          <w:sz w:val="20"/>
          <w:szCs w:val="20"/>
        </w:rPr>
        <w:t xml:space="preserve"> o</w:t>
      </w:r>
      <w:r>
        <w:rPr>
          <w:rFonts w:ascii="Arial" w:hAnsi="Arial" w:cs="Arial"/>
          <w:sz w:val="20"/>
          <w:szCs w:val="20"/>
        </w:rPr>
        <w:t>tázek (vč. podotázek), z čehož 9</w:t>
      </w:r>
      <w:r w:rsidR="00FD5DA4" w:rsidRPr="00FD5DA4">
        <w:rPr>
          <w:rFonts w:ascii="Arial" w:hAnsi="Arial" w:cs="Arial"/>
          <w:sz w:val="20"/>
          <w:szCs w:val="20"/>
        </w:rPr>
        <w:t xml:space="preserve"> otázek bude uzav</w:t>
      </w:r>
      <w:r>
        <w:rPr>
          <w:rFonts w:ascii="Arial" w:hAnsi="Arial" w:cs="Arial"/>
          <w:sz w:val="20"/>
          <w:szCs w:val="20"/>
        </w:rPr>
        <w:t>řených, 2 polootevřené a 2 otevřené</w:t>
      </w:r>
      <w:r w:rsidR="00BD5897">
        <w:rPr>
          <w:rFonts w:ascii="Arial" w:hAnsi="Arial" w:cs="Arial"/>
          <w:sz w:val="20"/>
          <w:szCs w:val="20"/>
        </w:rPr>
        <w:t>, každá</w:t>
      </w:r>
      <w:r w:rsidR="0013167D">
        <w:rPr>
          <w:rFonts w:ascii="Arial" w:hAnsi="Arial" w:cs="Arial"/>
          <w:sz w:val="20"/>
          <w:szCs w:val="20"/>
        </w:rPr>
        <w:t xml:space="preserve"> uzavřená a polootevřená</w:t>
      </w:r>
      <w:r w:rsidR="00BD5897">
        <w:rPr>
          <w:rFonts w:ascii="Arial" w:hAnsi="Arial" w:cs="Arial"/>
          <w:sz w:val="20"/>
          <w:szCs w:val="20"/>
        </w:rPr>
        <w:t xml:space="preserve"> otázka bude mít 2 až 6</w:t>
      </w:r>
      <w:r w:rsidR="00FD5DA4" w:rsidRPr="00FD5DA4">
        <w:rPr>
          <w:rFonts w:ascii="Arial" w:hAnsi="Arial" w:cs="Arial"/>
          <w:sz w:val="20"/>
          <w:szCs w:val="20"/>
        </w:rPr>
        <w:t xml:space="preserve"> variant odpovědí, přičemž zadavatel p</w:t>
      </w:r>
      <w:r w:rsidR="00BD5897">
        <w:rPr>
          <w:rFonts w:ascii="Arial" w:hAnsi="Arial" w:cs="Arial"/>
          <w:sz w:val="20"/>
          <w:szCs w:val="20"/>
        </w:rPr>
        <w:t xml:space="preserve">oskytne jejich konkrétní znění. </w:t>
      </w:r>
      <w:r w:rsidR="00FD5DA4" w:rsidRPr="00FD5DA4">
        <w:rPr>
          <w:rFonts w:ascii="Arial" w:hAnsi="Arial" w:cs="Arial"/>
          <w:sz w:val="20"/>
          <w:szCs w:val="20"/>
        </w:rPr>
        <w:t>Součástí bud</w:t>
      </w:r>
      <w:r w:rsidR="00564D01">
        <w:rPr>
          <w:rFonts w:ascii="Arial" w:hAnsi="Arial" w:cs="Arial"/>
          <w:sz w:val="20"/>
          <w:szCs w:val="20"/>
        </w:rPr>
        <w:t>e</w:t>
      </w:r>
      <w:r w:rsidR="00FD5DA4" w:rsidRPr="00FD5DA4">
        <w:rPr>
          <w:rFonts w:ascii="Arial" w:hAnsi="Arial" w:cs="Arial"/>
          <w:sz w:val="20"/>
          <w:szCs w:val="20"/>
        </w:rPr>
        <w:t xml:space="preserve"> 5 doplňujících socio-demografických dotazů zjišťující</w:t>
      </w:r>
      <w:r w:rsidR="00564D01">
        <w:rPr>
          <w:rFonts w:ascii="Arial" w:hAnsi="Arial" w:cs="Arial"/>
          <w:sz w:val="20"/>
          <w:szCs w:val="20"/>
        </w:rPr>
        <w:t>ch</w:t>
      </w:r>
      <w:r w:rsidR="00FD5DA4" w:rsidRPr="00FD5DA4">
        <w:rPr>
          <w:rFonts w:ascii="Arial" w:hAnsi="Arial" w:cs="Arial"/>
          <w:sz w:val="20"/>
          <w:szCs w:val="20"/>
        </w:rPr>
        <w:t xml:space="preserve"> zaměstnaneckou pozici, typ lékárny, region, pohlaví a věk.</w:t>
      </w:r>
    </w:p>
    <w:p w:rsidR="00BD5897" w:rsidRDefault="00BD5897" w:rsidP="00FD5DA4">
      <w:pPr>
        <w:ind w:left="720"/>
        <w:rPr>
          <w:rFonts w:ascii="Arial" w:hAnsi="Arial" w:cs="Arial"/>
          <w:sz w:val="20"/>
          <w:szCs w:val="20"/>
        </w:rPr>
      </w:pPr>
    </w:p>
    <w:p w:rsidR="00BD5897" w:rsidRDefault="00BD5897" w:rsidP="00FD5DA4">
      <w:pPr>
        <w:ind w:left="720"/>
        <w:rPr>
          <w:rFonts w:ascii="Arial" w:hAnsi="Arial" w:cs="Arial"/>
          <w:sz w:val="20"/>
          <w:szCs w:val="20"/>
        </w:rPr>
      </w:pPr>
    </w:p>
    <w:p w:rsidR="00BD5897" w:rsidRDefault="00BD5897" w:rsidP="00FD5DA4">
      <w:pPr>
        <w:ind w:left="720"/>
        <w:rPr>
          <w:rFonts w:ascii="Arial" w:hAnsi="Arial" w:cs="Arial"/>
          <w:sz w:val="20"/>
          <w:szCs w:val="20"/>
        </w:rPr>
      </w:pPr>
    </w:p>
    <w:p w:rsidR="008155B8" w:rsidRDefault="008155B8" w:rsidP="00FD5DA4">
      <w:pPr>
        <w:ind w:left="720"/>
        <w:rPr>
          <w:rFonts w:ascii="Arial" w:hAnsi="Arial" w:cs="Arial"/>
          <w:sz w:val="20"/>
          <w:szCs w:val="20"/>
        </w:rPr>
      </w:pPr>
      <w:r>
        <w:rPr>
          <w:rFonts w:ascii="Arial" w:hAnsi="Arial" w:cs="Arial"/>
          <w:b/>
          <w:sz w:val="20"/>
          <w:szCs w:val="20"/>
        </w:rPr>
        <w:lastRenderedPageBreak/>
        <w:t xml:space="preserve">c) </w:t>
      </w:r>
      <w:r w:rsidR="00FD5DA4" w:rsidRPr="00FD5DA4">
        <w:rPr>
          <w:rFonts w:ascii="Arial" w:hAnsi="Arial" w:cs="Arial"/>
          <w:b/>
          <w:sz w:val="20"/>
          <w:szCs w:val="20"/>
        </w:rPr>
        <w:t>Veřejnost</w:t>
      </w:r>
    </w:p>
    <w:p w:rsidR="00FD5DA4" w:rsidRPr="00FD5DA4" w:rsidRDefault="001D1EBE" w:rsidP="00FD5DA4">
      <w:pPr>
        <w:ind w:left="720"/>
        <w:rPr>
          <w:rFonts w:ascii="Arial" w:hAnsi="Arial" w:cs="Arial"/>
          <w:sz w:val="20"/>
          <w:szCs w:val="20"/>
        </w:rPr>
      </w:pPr>
      <w:r>
        <w:rPr>
          <w:rFonts w:ascii="Arial" w:hAnsi="Arial" w:cs="Arial"/>
          <w:sz w:val="20"/>
          <w:szCs w:val="20"/>
        </w:rPr>
        <w:t>14</w:t>
      </w:r>
      <w:r w:rsidR="00FD5DA4" w:rsidRPr="00FD5DA4">
        <w:rPr>
          <w:rFonts w:ascii="Arial" w:hAnsi="Arial" w:cs="Arial"/>
          <w:sz w:val="20"/>
          <w:szCs w:val="20"/>
        </w:rPr>
        <w:t xml:space="preserve"> otázek (vč. podotázek), z čehož </w:t>
      </w:r>
      <w:r>
        <w:rPr>
          <w:rFonts w:ascii="Arial" w:hAnsi="Arial" w:cs="Arial"/>
          <w:sz w:val="20"/>
          <w:szCs w:val="20"/>
        </w:rPr>
        <w:t>12</w:t>
      </w:r>
      <w:r w:rsidR="00FD5DA4" w:rsidRPr="00FD5DA4">
        <w:rPr>
          <w:rFonts w:ascii="Arial" w:hAnsi="Arial" w:cs="Arial"/>
          <w:sz w:val="20"/>
          <w:szCs w:val="20"/>
        </w:rPr>
        <w:t xml:space="preserve"> otázek bude uzavřených, </w:t>
      </w:r>
      <w:r>
        <w:rPr>
          <w:rFonts w:ascii="Arial" w:hAnsi="Arial" w:cs="Arial"/>
          <w:sz w:val="20"/>
          <w:szCs w:val="20"/>
        </w:rPr>
        <w:t>1</w:t>
      </w:r>
      <w:r w:rsidR="00FD5DA4" w:rsidRPr="00FD5DA4">
        <w:rPr>
          <w:rFonts w:ascii="Arial" w:hAnsi="Arial" w:cs="Arial"/>
          <w:sz w:val="20"/>
          <w:szCs w:val="20"/>
        </w:rPr>
        <w:t xml:space="preserve"> polootevřen</w:t>
      </w:r>
      <w:r>
        <w:rPr>
          <w:rFonts w:ascii="Arial" w:hAnsi="Arial" w:cs="Arial"/>
          <w:sz w:val="20"/>
          <w:szCs w:val="20"/>
        </w:rPr>
        <w:t>á</w:t>
      </w:r>
      <w:r w:rsidR="00FD5DA4" w:rsidRPr="00FD5DA4">
        <w:rPr>
          <w:rFonts w:ascii="Arial" w:hAnsi="Arial" w:cs="Arial"/>
          <w:sz w:val="20"/>
          <w:szCs w:val="20"/>
        </w:rPr>
        <w:t xml:space="preserve"> a </w:t>
      </w:r>
      <w:r>
        <w:rPr>
          <w:rFonts w:ascii="Arial" w:hAnsi="Arial" w:cs="Arial"/>
          <w:sz w:val="20"/>
          <w:szCs w:val="20"/>
        </w:rPr>
        <w:t>1</w:t>
      </w:r>
      <w:r w:rsidR="00FD5DA4" w:rsidRPr="00FD5DA4">
        <w:rPr>
          <w:rFonts w:ascii="Arial" w:hAnsi="Arial" w:cs="Arial"/>
          <w:sz w:val="20"/>
          <w:szCs w:val="20"/>
        </w:rPr>
        <w:t xml:space="preserve"> otevřen</w:t>
      </w:r>
      <w:r>
        <w:rPr>
          <w:rFonts w:ascii="Arial" w:hAnsi="Arial" w:cs="Arial"/>
          <w:sz w:val="20"/>
          <w:szCs w:val="20"/>
        </w:rPr>
        <w:t>á</w:t>
      </w:r>
      <w:r w:rsidR="00FD5DA4" w:rsidRPr="00FD5DA4">
        <w:rPr>
          <w:rFonts w:ascii="Arial" w:hAnsi="Arial" w:cs="Arial"/>
          <w:sz w:val="20"/>
          <w:szCs w:val="20"/>
        </w:rPr>
        <w:t xml:space="preserve">, </w:t>
      </w:r>
      <w:r w:rsidR="0013167D">
        <w:rPr>
          <w:rFonts w:ascii="Arial" w:hAnsi="Arial" w:cs="Arial"/>
          <w:sz w:val="20"/>
          <w:szCs w:val="20"/>
        </w:rPr>
        <w:t xml:space="preserve">každá uzavřená a polootevřená </w:t>
      </w:r>
      <w:r w:rsidR="00BD5897">
        <w:rPr>
          <w:rFonts w:ascii="Arial" w:hAnsi="Arial" w:cs="Arial"/>
          <w:sz w:val="20"/>
          <w:szCs w:val="20"/>
        </w:rPr>
        <w:t>otázk</w:t>
      </w:r>
      <w:r w:rsidR="0013167D">
        <w:rPr>
          <w:rFonts w:ascii="Arial" w:hAnsi="Arial" w:cs="Arial"/>
          <w:sz w:val="20"/>
          <w:szCs w:val="20"/>
        </w:rPr>
        <w:t>a</w:t>
      </w:r>
      <w:r w:rsidR="00BD5897">
        <w:rPr>
          <w:rFonts w:ascii="Arial" w:hAnsi="Arial" w:cs="Arial"/>
          <w:sz w:val="20"/>
          <w:szCs w:val="20"/>
        </w:rPr>
        <w:t xml:space="preserve"> bud</w:t>
      </w:r>
      <w:r w:rsidR="0013167D">
        <w:rPr>
          <w:rFonts w:ascii="Arial" w:hAnsi="Arial" w:cs="Arial"/>
          <w:sz w:val="20"/>
          <w:szCs w:val="20"/>
        </w:rPr>
        <w:t>e</w:t>
      </w:r>
      <w:r w:rsidR="00BD5897">
        <w:rPr>
          <w:rFonts w:ascii="Arial" w:hAnsi="Arial" w:cs="Arial"/>
          <w:sz w:val="20"/>
          <w:szCs w:val="20"/>
        </w:rPr>
        <w:t xml:space="preserve"> mít 2</w:t>
      </w:r>
      <w:r w:rsidR="00FD5DA4" w:rsidRPr="00FD5DA4">
        <w:rPr>
          <w:rFonts w:ascii="Arial" w:hAnsi="Arial" w:cs="Arial"/>
          <w:sz w:val="20"/>
          <w:szCs w:val="20"/>
        </w:rPr>
        <w:t xml:space="preserve"> až </w:t>
      </w:r>
      <w:r w:rsidR="00BD5897">
        <w:rPr>
          <w:rFonts w:ascii="Arial" w:hAnsi="Arial" w:cs="Arial"/>
          <w:sz w:val="20"/>
          <w:szCs w:val="20"/>
        </w:rPr>
        <w:t>8</w:t>
      </w:r>
      <w:r w:rsidR="00FD5DA4" w:rsidRPr="00FD5DA4">
        <w:rPr>
          <w:rFonts w:ascii="Arial" w:hAnsi="Arial" w:cs="Arial"/>
          <w:sz w:val="20"/>
          <w:szCs w:val="20"/>
        </w:rPr>
        <w:t xml:space="preserve"> variant odpovědí, přičemž zadavatel poskytne jejich konkrétní znění. Součástí budou 4 doplňující socio-demografické dotazy zjišťující pohlaví, věk, vzdělání a soc. postavení.</w:t>
      </w:r>
    </w:p>
    <w:p w:rsidR="00FD5DA4" w:rsidRPr="00FD5DA4" w:rsidRDefault="00FD5DA4" w:rsidP="00FD5DA4">
      <w:pPr>
        <w:ind w:left="720"/>
        <w:rPr>
          <w:rFonts w:ascii="Arial" w:hAnsi="Arial" w:cs="Arial"/>
          <w:sz w:val="20"/>
          <w:szCs w:val="20"/>
        </w:rPr>
      </w:pPr>
    </w:p>
    <w:p w:rsidR="00FD5DA4" w:rsidRDefault="00FD5DA4" w:rsidP="00FD5DA4">
      <w:pPr>
        <w:numPr>
          <w:ilvl w:val="2"/>
          <w:numId w:val="3"/>
        </w:numPr>
        <w:rPr>
          <w:rFonts w:ascii="Arial" w:hAnsi="Arial" w:cs="Arial"/>
          <w:sz w:val="20"/>
          <w:szCs w:val="20"/>
        </w:rPr>
      </w:pPr>
      <w:r w:rsidRPr="00FD5DA4">
        <w:rPr>
          <w:rFonts w:ascii="Arial" w:hAnsi="Arial" w:cs="Arial"/>
          <w:sz w:val="20"/>
          <w:szCs w:val="20"/>
        </w:rPr>
        <w:t>Metodika provedení průzkumu</w:t>
      </w:r>
    </w:p>
    <w:p w:rsidR="00FD5DA4" w:rsidRDefault="008155B8" w:rsidP="00FD5DA4">
      <w:pPr>
        <w:ind w:left="720"/>
        <w:rPr>
          <w:rFonts w:ascii="Arial" w:hAnsi="Arial" w:cs="Arial"/>
          <w:sz w:val="20"/>
          <w:szCs w:val="20"/>
        </w:rPr>
      </w:pPr>
      <w:r>
        <w:rPr>
          <w:rFonts w:ascii="Arial" w:hAnsi="Arial" w:cs="Arial"/>
          <w:sz w:val="20"/>
          <w:szCs w:val="20"/>
        </w:rPr>
        <w:t>Šetření</w:t>
      </w:r>
      <w:r w:rsidR="00FD5DA4" w:rsidRPr="00FD5DA4">
        <w:rPr>
          <w:rFonts w:ascii="Arial" w:hAnsi="Arial" w:cs="Arial"/>
          <w:sz w:val="20"/>
          <w:szCs w:val="20"/>
        </w:rPr>
        <w:t xml:space="preserve"> u skupiny </w:t>
      </w:r>
      <w:r>
        <w:rPr>
          <w:rFonts w:ascii="Arial" w:hAnsi="Arial" w:cs="Arial"/>
          <w:sz w:val="20"/>
          <w:szCs w:val="20"/>
        </w:rPr>
        <w:t>„</w:t>
      </w:r>
      <w:r w:rsidR="00FD5DA4" w:rsidRPr="00FD5DA4">
        <w:rPr>
          <w:rFonts w:ascii="Arial" w:hAnsi="Arial" w:cs="Arial"/>
          <w:sz w:val="20"/>
          <w:szCs w:val="20"/>
        </w:rPr>
        <w:t>L</w:t>
      </w:r>
      <w:r>
        <w:rPr>
          <w:rFonts w:ascii="Arial" w:hAnsi="Arial" w:cs="Arial"/>
          <w:sz w:val="20"/>
          <w:szCs w:val="20"/>
        </w:rPr>
        <w:t>ékárníci“ a „Lékaři“ bude provedeno</w:t>
      </w:r>
      <w:r w:rsidR="007C3D0E">
        <w:rPr>
          <w:rFonts w:ascii="Arial" w:hAnsi="Arial" w:cs="Arial"/>
          <w:sz w:val="20"/>
          <w:szCs w:val="20"/>
        </w:rPr>
        <w:t xml:space="preserve"> telefonicky</w:t>
      </w:r>
      <w:r w:rsidR="00FD5DA4" w:rsidRPr="00FD5DA4">
        <w:rPr>
          <w:rFonts w:ascii="Arial" w:hAnsi="Arial" w:cs="Arial"/>
          <w:sz w:val="20"/>
          <w:szCs w:val="20"/>
        </w:rPr>
        <w:t xml:space="preserve"> technikou standardizovaného řízeného rozhovoru proškoleného tazatele s respondentem. Zadavatel bude mít na vyžádání možnost náslechu hovorů, ať už živě, nebo nahraných. Sběr dat bude proveden napříč celou Českou republikou.</w:t>
      </w:r>
    </w:p>
    <w:p w:rsidR="00FD5DA4" w:rsidRPr="00FD5DA4" w:rsidRDefault="00FD5DA4" w:rsidP="00FD5DA4">
      <w:pPr>
        <w:ind w:left="720"/>
        <w:rPr>
          <w:rFonts w:ascii="Arial" w:hAnsi="Arial" w:cs="Arial"/>
          <w:sz w:val="20"/>
          <w:szCs w:val="20"/>
        </w:rPr>
      </w:pPr>
      <w:r w:rsidRPr="00FD5DA4">
        <w:rPr>
          <w:rFonts w:ascii="Arial" w:hAnsi="Arial" w:cs="Arial"/>
          <w:sz w:val="20"/>
          <w:szCs w:val="20"/>
        </w:rPr>
        <w:t>U skupiny „Občané“ bude provedeno terénní šetření, anebo kombinace on-line dotazování (CAWI) doplněné o telefonický výzkum u populace starší 60 let</w:t>
      </w:r>
      <w:r w:rsidR="0019600B">
        <w:rPr>
          <w:rFonts w:ascii="Arial" w:hAnsi="Arial" w:cs="Arial"/>
          <w:sz w:val="20"/>
          <w:szCs w:val="20"/>
        </w:rPr>
        <w:t xml:space="preserve"> (uchazeč si vybere jedno řešení, které předloží v rámci své nabídky).</w:t>
      </w:r>
    </w:p>
    <w:p w:rsidR="00FD5DA4" w:rsidRPr="00FD5DA4" w:rsidRDefault="00FD5DA4" w:rsidP="00FD5DA4">
      <w:pPr>
        <w:ind w:left="720"/>
        <w:rPr>
          <w:rFonts w:ascii="Arial" w:hAnsi="Arial" w:cs="Arial"/>
          <w:sz w:val="20"/>
          <w:szCs w:val="20"/>
        </w:rPr>
      </w:pPr>
    </w:p>
    <w:p w:rsidR="00FD5DA4" w:rsidRDefault="00FD5DA4" w:rsidP="00FD5DA4">
      <w:pPr>
        <w:numPr>
          <w:ilvl w:val="2"/>
          <w:numId w:val="3"/>
        </w:numPr>
        <w:rPr>
          <w:rFonts w:ascii="Arial" w:hAnsi="Arial" w:cs="Arial"/>
          <w:sz w:val="20"/>
          <w:szCs w:val="20"/>
        </w:rPr>
      </w:pPr>
      <w:r w:rsidRPr="00FD5DA4">
        <w:rPr>
          <w:rFonts w:ascii="Arial" w:hAnsi="Arial" w:cs="Arial"/>
          <w:sz w:val="20"/>
          <w:szCs w:val="20"/>
        </w:rPr>
        <w:t>Výběr respondentů</w:t>
      </w:r>
    </w:p>
    <w:p w:rsidR="00FD5DA4" w:rsidRPr="00FD5DA4" w:rsidRDefault="00FD5DA4" w:rsidP="00FD5DA4">
      <w:pPr>
        <w:ind w:left="720"/>
        <w:rPr>
          <w:rFonts w:ascii="Arial" w:hAnsi="Arial" w:cs="Arial"/>
          <w:sz w:val="20"/>
          <w:szCs w:val="20"/>
        </w:rPr>
      </w:pPr>
      <w:r w:rsidRPr="00FD5DA4">
        <w:rPr>
          <w:rFonts w:ascii="Arial" w:hAnsi="Arial" w:cs="Arial"/>
          <w:sz w:val="20"/>
          <w:szCs w:val="20"/>
        </w:rPr>
        <w:t>Výběr respondentů bude náhodný, a to tak, že výsledky výzkumu budou reprezentativní pro</w:t>
      </w:r>
      <w:r w:rsidR="008155B8">
        <w:rPr>
          <w:rFonts w:ascii="Arial" w:hAnsi="Arial" w:cs="Arial"/>
          <w:sz w:val="20"/>
          <w:szCs w:val="20"/>
        </w:rPr>
        <w:t xml:space="preserve"> populaci České republiky nad 18</w:t>
      </w:r>
      <w:r w:rsidRPr="00FD5DA4">
        <w:rPr>
          <w:rFonts w:ascii="Arial" w:hAnsi="Arial" w:cs="Arial"/>
          <w:sz w:val="20"/>
          <w:szCs w:val="20"/>
        </w:rPr>
        <w:t xml:space="preserve"> let z hlediska pohlaví, věku a regionu; u odborníků (lékařů) budou zároveň odpovídat jejich zastoupení v různých oborech.</w:t>
      </w:r>
    </w:p>
    <w:p w:rsidR="00FD5DA4" w:rsidRPr="00FD5DA4" w:rsidRDefault="00FD5DA4" w:rsidP="00FD5DA4">
      <w:pPr>
        <w:ind w:left="720"/>
        <w:rPr>
          <w:rFonts w:ascii="Arial" w:hAnsi="Arial" w:cs="Arial"/>
          <w:sz w:val="20"/>
          <w:szCs w:val="20"/>
        </w:rPr>
      </w:pPr>
    </w:p>
    <w:p w:rsidR="00AD20AA" w:rsidRPr="008155B8" w:rsidRDefault="00FD5DA4" w:rsidP="008155B8">
      <w:pPr>
        <w:numPr>
          <w:ilvl w:val="2"/>
          <w:numId w:val="3"/>
        </w:numPr>
        <w:rPr>
          <w:rFonts w:ascii="Arial" w:hAnsi="Arial" w:cs="Arial"/>
          <w:sz w:val="20"/>
          <w:szCs w:val="20"/>
        </w:rPr>
      </w:pPr>
      <w:r w:rsidRPr="00FD5DA4">
        <w:rPr>
          <w:rFonts w:ascii="Arial" w:hAnsi="Arial" w:cs="Arial"/>
          <w:sz w:val="20"/>
          <w:szCs w:val="20"/>
        </w:rPr>
        <w:t>Požadavky zadavatele na řešení</w:t>
      </w:r>
    </w:p>
    <w:p w:rsidR="00AD20AA" w:rsidRPr="00583FB2" w:rsidRDefault="00AD20AA" w:rsidP="008155B8">
      <w:pPr>
        <w:pStyle w:val="Odstavecseseznamem"/>
        <w:numPr>
          <w:ilvl w:val="0"/>
          <w:numId w:val="43"/>
        </w:numPr>
        <w:rPr>
          <w:rFonts w:ascii="Arial" w:hAnsi="Arial" w:cs="Arial"/>
          <w:sz w:val="20"/>
          <w:szCs w:val="20"/>
        </w:rPr>
      </w:pPr>
      <w:r w:rsidRPr="00583FB2">
        <w:rPr>
          <w:rFonts w:ascii="Arial" w:hAnsi="Arial" w:cs="Arial"/>
          <w:sz w:val="20"/>
          <w:szCs w:val="20"/>
        </w:rPr>
        <w:t>Poskytovatel bude spolupracovat s Tiskovým a informačním oddělením Státního ústavu pro kontrolu léčiv (dále jen „SÚKL“).</w:t>
      </w:r>
    </w:p>
    <w:p w:rsidR="00AD20AA" w:rsidRPr="00583FB2" w:rsidRDefault="00AD20AA" w:rsidP="008155B8">
      <w:pPr>
        <w:pStyle w:val="Odstavecseseznamem"/>
        <w:numPr>
          <w:ilvl w:val="0"/>
          <w:numId w:val="43"/>
        </w:numPr>
        <w:rPr>
          <w:rFonts w:ascii="Arial" w:hAnsi="Arial" w:cs="Arial"/>
          <w:sz w:val="20"/>
          <w:szCs w:val="20"/>
        </w:rPr>
      </w:pPr>
      <w:r w:rsidRPr="00583FB2">
        <w:rPr>
          <w:rFonts w:ascii="Arial" w:hAnsi="Arial" w:cs="Arial"/>
          <w:sz w:val="20"/>
          <w:szCs w:val="20"/>
        </w:rPr>
        <w:t>Poskytovatel připraví a realizuje sociologický průzkum a na základě zjištěných skutečností pro zadavatele vypracuje závěrečnou zprávu v</w:t>
      </w:r>
      <w:r w:rsidR="0013167D">
        <w:rPr>
          <w:rFonts w:ascii="Arial" w:hAnsi="Arial" w:cs="Arial"/>
          <w:sz w:val="20"/>
          <w:szCs w:val="20"/>
        </w:rPr>
        <w:t> </w:t>
      </w:r>
      <w:r w:rsidRPr="00583FB2">
        <w:rPr>
          <w:rFonts w:ascii="Arial" w:hAnsi="Arial" w:cs="Arial"/>
          <w:sz w:val="20"/>
          <w:szCs w:val="20"/>
        </w:rPr>
        <w:t>tištěné</w:t>
      </w:r>
      <w:r w:rsidR="0013167D">
        <w:rPr>
          <w:rFonts w:ascii="Arial" w:hAnsi="Arial" w:cs="Arial"/>
          <w:sz w:val="20"/>
          <w:szCs w:val="20"/>
        </w:rPr>
        <w:t xml:space="preserve"> (3 ks)</w:t>
      </w:r>
      <w:r w:rsidRPr="00583FB2">
        <w:rPr>
          <w:rFonts w:ascii="Arial" w:hAnsi="Arial" w:cs="Arial"/>
          <w:sz w:val="20"/>
          <w:szCs w:val="20"/>
        </w:rPr>
        <w:t xml:space="preserve"> a elektronické podobě.</w:t>
      </w:r>
    </w:p>
    <w:p w:rsidR="00AD20AA" w:rsidRPr="004A1FA3" w:rsidRDefault="00AD20AA" w:rsidP="00583FB2">
      <w:pPr>
        <w:pStyle w:val="Odstavecseseznamem"/>
        <w:numPr>
          <w:ilvl w:val="0"/>
          <w:numId w:val="43"/>
        </w:numPr>
        <w:rPr>
          <w:rFonts w:ascii="Arial" w:hAnsi="Arial" w:cs="Arial"/>
          <w:sz w:val="20"/>
          <w:szCs w:val="20"/>
        </w:rPr>
      </w:pPr>
      <w:r w:rsidRPr="00583FB2">
        <w:rPr>
          <w:rFonts w:ascii="Arial" w:hAnsi="Arial" w:cs="Arial"/>
          <w:sz w:val="20"/>
          <w:szCs w:val="20"/>
        </w:rPr>
        <w:t>Výsledky závěrečné zprávy u jednotlivých odpovědí zohlední i základní socio-demografické ukazatele.</w:t>
      </w:r>
    </w:p>
    <w:p w:rsidR="00C522FA" w:rsidRPr="00006A3E" w:rsidRDefault="00C522FA" w:rsidP="006E2872">
      <w:pPr>
        <w:numPr>
          <w:ilvl w:val="1"/>
          <w:numId w:val="3"/>
        </w:numPr>
        <w:spacing w:before="120"/>
        <w:rPr>
          <w:rFonts w:ascii="Arial" w:hAnsi="Arial" w:cs="Arial"/>
          <w:sz w:val="20"/>
          <w:szCs w:val="20"/>
        </w:rPr>
      </w:pPr>
      <w:r w:rsidRPr="00006A3E">
        <w:rPr>
          <w:rFonts w:ascii="Arial" w:hAnsi="Arial" w:cs="Arial"/>
          <w:sz w:val="20"/>
          <w:szCs w:val="20"/>
        </w:rPr>
        <w:t>Doba plnění veřejné zakázky</w:t>
      </w:r>
    </w:p>
    <w:p w:rsidR="00C522FA" w:rsidRPr="00006A3E" w:rsidRDefault="00C522FA" w:rsidP="006E2872">
      <w:pPr>
        <w:ind w:left="454"/>
        <w:jc w:val="both"/>
        <w:rPr>
          <w:rFonts w:ascii="Arial" w:hAnsi="Arial" w:cs="Arial"/>
          <w:sz w:val="20"/>
          <w:szCs w:val="20"/>
        </w:rPr>
      </w:pPr>
      <w:r w:rsidRPr="00006A3E">
        <w:rPr>
          <w:rFonts w:ascii="Arial" w:hAnsi="Arial" w:cs="Arial"/>
          <w:sz w:val="20"/>
          <w:szCs w:val="20"/>
        </w:rPr>
        <w:t>Předpokládané zahájení:</w:t>
      </w:r>
      <w:r w:rsidR="00AD20AA">
        <w:rPr>
          <w:rFonts w:ascii="Arial" w:hAnsi="Arial" w:cs="Arial"/>
          <w:sz w:val="20"/>
          <w:szCs w:val="20"/>
        </w:rPr>
        <w:t xml:space="preserve"> neprodleně po podpisu smlouvy</w:t>
      </w:r>
      <w:r w:rsidRPr="00006A3E">
        <w:rPr>
          <w:rFonts w:ascii="Arial" w:hAnsi="Arial" w:cs="Arial"/>
          <w:sz w:val="20"/>
          <w:szCs w:val="20"/>
        </w:rPr>
        <w:t xml:space="preserve"> </w:t>
      </w:r>
      <w:r w:rsidR="00513166">
        <w:rPr>
          <w:rFonts w:ascii="Arial" w:hAnsi="Arial" w:cs="Arial"/>
          <w:sz w:val="20"/>
          <w:szCs w:val="20"/>
        </w:rPr>
        <w:tab/>
      </w:r>
      <w:r w:rsidRPr="00006A3E">
        <w:rPr>
          <w:rFonts w:ascii="Arial" w:hAnsi="Arial" w:cs="Arial"/>
          <w:sz w:val="20"/>
          <w:szCs w:val="20"/>
        </w:rPr>
        <w:tab/>
      </w:r>
    </w:p>
    <w:p w:rsidR="00C522FA" w:rsidRPr="00006A3E" w:rsidRDefault="00C522FA" w:rsidP="006E2872">
      <w:pPr>
        <w:ind w:left="454"/>
        <w:jc w:val="both"/>
        <w:rPr>
          <w:rFonts w:ascii="Arial" w:hAnsi="Arial" w:cs="Arial"/>
          <w:sz w:val="20"/>
          <w:szCs w:val="20"/>
        </w:rPr>
      </w:pPr>
      <w:r w:rsidRPr="00006A3E">
        <w:rPr>
          <w:rFonts w:ascii="Arial" w:hAnsi="Arial" w:cs="Arial"/>
          <w:sz w:val="20"/>
          <w:szCs w:val="20"/>
        </w:rPr>
        <w:t>Předpokládané ukončení:</w:t>
      </w:r>
      <w:r w:rsidR="00AD20AA">
        <w:rPr>
          <w:rFonts w:ascii="Arial" w:hAnsi="Arial" w:cs="Arial"/>
          <w:sz w:val="20"/>
          <w:szCs w:val="20"/>
        </w:rPr>
        <w:t xml:space="preserve"> maximálně do dvou měsíců od podpisu smlouvy</w:t>
      </w:r>
      <w:r w:rsidRPr="00117B3B">
        <w:rPr>
          <w:rFonts w:ascii="Arial" w:hAnsi="Arial" w:cs="Arial"/>
          <w:i/>
          <w:sz w:val="20"/>
          <w:szCs w:val="20"/>
        </w:rPr>
        <w:tab/>
      </w:r>
    </w:p>
    <w:p w:rsidR="00C522FA" w:rsidRPr="00006A3E" w:rsidRDefault="00C522FA" w:rsidP="006E2872">
      <w:pPr>
        <w:numPr>
          <w:ilvl w:val="1"/>
          <w:numId w:val="3"/>
        </w:numPr>
        <w:spacing w:before="120"/>
        <w:rPr>
          <w:rFonts w:ascii="Arial" w:hAnsi="Arial" w:cs="Arial"/>
          <w:sz w:val="20"/>
          <w:szCs w:val="20"/>
        </w:rPr>
      </w:pPr>
      <w:r w:rsidRPr="00006A3E">
        <w:rPr>
          <w:rFonts w:ascii="Arial" w:hAnsi="Arial" w:cs="Arial"/>
          <w:sz w:val="20"/>
          <w:szCs w:val="20"/>
        </w:rPr>
        <w:t xml:space="preserve">Místo plnění veřejné zakázky </w:t>
      </w:r>
    </w:p>
    <w:p w:rsidR="00C522FA" w:rsidRPr="00117B3B" w:rsidRDefault="00C522FA" w:rsidP="006E2872">
      <w:pPr>
        <w:pStyle w:val="Nadpis4"/>
        <w:numPr>
          <w:ilvl w:val="0"/>
          <w:numId w:val="0"/>
        </w:numPr>
        <w:tabs>
          <w:tab w:val="left" w:pos="708"/>
        </w:tabs>
        <w:ind w:left="454"/>
        <w:jc w:val="both"/>
        <w:rPr>
          <w:b w:val="0"/>
          <w:i/>
          <w:color w:val="FF0000"/>
          <w:sz w:val="20"/>
          <w:szCs w:val="20"/>
        </w:rPr>
      </w:pPr>
      <w:r w:rsidRPr="00006A3E">
        <w:rPr>
          <w:b w:val="0"/>
          <w:sz w:val="20"/>
          <w:szCs w:val="20"/>
        </w:rPr>
        <w:t>Šrobárova 48,100 41 Praha 10</w:t>
      </w:r>
      <w:r w:rsidR="00117B3B">
        <w:rPr>
          <w:b w:val="0"/>
          <w:sz w:val="20"/>
          <w:szCs w:val="20"/>
        </w:rPr>
        <w:t xml:space="preserve"> </w:t>
      </w:r>
    </w:p>
    <w:p w:rsidR="00C522FA" w:rsidRPr="00006A3E" w:rsidRDefault="00C522FA" w:rsidP="006E2872">
      <w:pPr>
        <w:numPr>
          <w:ilvl w:val="1"/>
          <w:numId w:val="3"/>
        </w:numPr>
        <w:spacing w:before="120"/>
        <w:rPr>
          <w:rFonts w:ascii="Arial" w:hAnsi="Arial" w:cs="Arial"/>
          <w:sz w:val="20"/>
          <w:szCs w:val="20"/>
        </w:rPr>
      </w:pPr>
      <w:r w:rsidRPr="00006A3E">
        <w:rPr>
          <w:rFonts w:ascii="Arial" w:hAnsi="Arial" w:cs="Arial"/>
          <w:sz w:val="20"/>
          <w:szCs w:val="20"/>
        </w:rPr>
        <w:t>Předpokládaná cena</w:t>
      </w:r>
    </w:p>
    <w:p w:rsidR="00C522FA" w:rsidRDefault="00C522FA" w:rsidP="006E2872">
      <w:pPr>
        <w:ind w:left="454"/>
        <w:jc w:val="both"/>
        <w:rPr>
          <w:rFonts w:ascii="Arial" w:hAnsi="Arial" w:cs="Arial"/>
          <w:sz w:val="20"/>
          <w:szCs w:val="20"/>
        </w:rPr>
      </w:pPr>
      <w:r w:rsidRPr="008B5300">
        <w:rPr>
          <w:rFonts w:ascii="Arial" w:hAnsi="Arial" w:cs="Arial"/>
          <w:sz w:val="20"/>
          <w:szCs w:val="20"/>
        </w:rPr>
        <w:t xml:space="preserve">Předpokládaná maximální cena: </w:t>
      </w:r>
      <w:r w:rsidR="00AD20AA">
        <w:rPr>
          <w:rFonts w:ascii="Arial" w:hAnsi="Arial" w:cs="Arial"/>
          <w:sz w:val="20"/>
          <w:szCs w:val="20"/>
        </w:rPr>
        <w:t xml:space="preserve">500.000 </w:t>
      </w:r>
      <w:r w:rsidR="00117B3B">
        <w:rPr>
          <w:rFonts w:ascii="Arial" w:hAnsi="Arial" w:cs="Arial"/>
          <w:sz w:val="20"/>
          <w:szCs w:val="20"/>
        </w:rPr>
        <w:t>Kč bez DPH</w:t>
      </w:r>
    </w:p>
    <w:p w:rsidR="00C522FA" w:rsidRPr="00030A98" w:rsidRDefault="00C522FA" w:rsidP="0006112F">
      <w:pPr>
        <w:numPr>
          <w:ilvl w:val="0"/>
          <w:numId w:val="6"/>
        </w:numPr>
        <w:tabs>
          <w:tab w:val="left" w:pos="5565"/>
        </w:tabs>
        <w:spacing w:before="360"/>
        <w:jc w:val="both"/>
        <w:rPr>
          <w:rFonts w:ascii="Arial" w:hAnsi="Arial" w:cs="Arial"/>
          <w:b/>
          <w:sz w:val="20"/>
          <w:szCs w:val="20"/>
          <w:u w:val="single"/>
        </w:rPr>
      </w:pPr>
      <w:r w:rsidRPr="00030A98">
        <w:rPr>
          <w:rFonts w:ascii="Arial" w:hAnsi="Arial" w:cs="Arial"/>
          <w:b/>
          <w:sz w:val="20"/>
          <w:szCs w:val="20"/>
          <w:u w:val="single"/>
        </w:rPr>
        <w:t xml:space="preserve">Podmínky a požadavky na zpracování nabídky </w:t>
      </w:r>
    </w:p>
    <w:p w:rsidR="00C522FA" w:rsidRPr="0006112F" w:rsidRDefault="00C522FA" w:rsidP="00DA244C">
      <w:pPr>
        <w:pStyle w:val="Nadpis3"/>
        <w:numPr>
          <w:ilvl w:val="1"/>
          <w:numId w:val="6"/>
        </w:numPr>
        <w:spacing w:before="120"/>
        <w:jc w:val="both"/>
        <w:rPr>
          <w:b w:val="0"/>
          <w:bCs w:val="0"/>
          <w:sz w:val="20"/>
          <w:szCs w:val="20"/>
        </w:rPr>
      </w:pPr>
      <w:r w:rsidRPr="0006112F">
        <w:rPr>
          <w:b w:val="0"/>
          <w:bCs w:val="0"/>
          <w:sz w:val="20"/>
          <w:szCs w:val="20"/>
        </w:rPr>
        <w:t>Nabídky se podávají písemně, v českém jazyce a v řádně uzavřené obálce opatřené na uzavřeních označením obchodní firmy/názvu a razítkem či podpisem statutárního orgánu uchazeče nebo osoby oprávněné zastupovat uchazeče. Obálka musí být označena „Neotvírat – VZ -„</w:t>
      </w:r>
      <w:r w:rsidR="00E9556F">
        <w:rPr>
          <w:b w:val="0"/>
          <w:bCs w:val="0"/>
          <w:sz w:val="20"/>
          <w:szCs w:val="20"/>
        </w:rPr>
        <w:t xml:space="preserve">Sociologický průzkum na téma: </w:t>
      </w:r>
      <w:r w:rsidR="0028468D">
        <w:rPr>
          <w:b w:val="0"/>
          <w:bCs w:val="0"/>
          <w:sz w:val="20"/>
          <w:szCs w:val="20"/>
        </w:rPr>
        <w:t>Zdroje a využívání informací v oblasti léčiv“</w:t>
      </w:r>
      <w:r w:rsidRPr="0006112F">
        <w:rPr>
          <w:b w:val="0"/>
          <w:bCs w:val="0"/>
          <w:sz w:val="20"/>
          <w:szCs w:val="20"/>
        </w:rPr>
        <w:t xml:space="preserve"> a adresována k rukám Ing. Karla Kettnera. Na obálce musí být uvedena adresa, na níž je možné případně nabídku vrátit. </w:t>
      </w:r>
    </w:p>
    <w:p w:rsidR="0028468D" w:rsidRPr="0021085F" w:rsidRDefault="00C522FA" w:rsidP="006E2872">
      <w:pPr>
        <w:numPr>
          <w:ilvl w:val="1"/>
          <w:numId w:val="6"/>
        </w:numPr>
        <w:spacing w:before="120"/>
        <w:jc w:val="both"/>
        <w:rPr>
          <w:rFonts w:ascii="Arial" w:hAnsi="Arial" w:cs="Arial"/>
          <w:sz w:val="20"/>
          <w:szCs w:val="20"/>
        </w:rPr>
      </w:pPr>
      <w:r w:rsidRPr="0028468D">
        <w:rPr>
          <w:rFonts w:ascii="Arial" w:hAnsi="Arial" w:cs="Arial"/>
          <w:sz w:val="20"/>
          <w:szCs w:val="20"/>
        </w:rPr>
        <w:t xml:space="preserve">Nabídky se doručují do podatelny, na adresu zadavatele. Nabídky lze podávat prostřednictvím </w:t>
      </w:r>
      <w:r w:rsidR="00844884" w:rsidRPr="0028468D">
        <w:rPr>
          <w:rFonts w:ascii="Arial" w:hAnsi="Arial" w:cs="Arial"/>
          <w:sz w:val="20"/>
          <w:szCs w:val="20"/>
          <w:u w:val="single"/>
        </w:rPr>
        <w:t>poskytovatele poštovních služeb</w:t>
      </w:r>
      <w:r w:rsidRPr="0028468D">
        <w:rPr>
          <w:rFonts w:ascii="Arial" w:hAnsi="Arial" w:cs="Arial"/>
          <w:sz w:val="20"/>
          <w:szCs w:val="20"/>
        </w:rPr>
        <w:t xml:space="preserve"> nebo osobně </w:t>
      </w:r>
      <w:r w:rsidRPr="0021085F">
        <w:rPr>
          <w:rFonts w:ascii="Arial" w:hAnsi="Arial" w:cs="Arial"/>
          <w:sz w:val="20"/>
          <w:szCs w:val="20"/>
        </w:rPr>
        <w:t xml:space="preserve">do dne </w:t>
      </w:r>
      <w:r w:rsidR="0094262F" w:rsidRPr="00BD087E">
        <w:rPr>
          <w:rFonts w:ascii="Arial" w:hAnsi="Arial" w:cs="Arial"/>
          <w:b/>
          <w:sz w:val="20"/>
          <w:szCs w:val="20"/>
        </w:rPr>
        <w:t>10</w:t>
      </w:r>
      <w:r w:rsidR="0028468D" w:rsidRPr="00BD087E">
        <w:rPr>
          <w:rFonts w:ascii="Arial" w:hAnsi="Arial" w:cs="Arial"/>
          <w:b/>
          <w:sz w:val="20"/>
          <w:szCs w:val="20"/>
        </w:rPr>
        <w:t>. 1. 201</w:t>
      </w:r>
      <w:r w:rsidR="00205A63" w:rsidRPr="00BD087E">
        <w:rPr>
          <w:rFonts w:ascii="Arial" w:hAnsi="Arial" w:cs="Arial"/>
          <w:b/>
          <w:sz w:val="20"/>
          <w:szCs w:val="20"/>
        </w:rPr>
        <w:t>3</w:t>
      </w:r>
      <w:r w:rsidR="00F31097" w:rsidRPr="0021085F">
        <w:rPr>
          <w:rFonts w:ascii="Arial" w:hAnsi="Arial" w:cs="Arial"/>
          <w:sz w:val="20"/>
          <w:szCs w:val="20"/>
        </w:rPr>
        <w:t xml:space="preserve"> do</w:t>
      </w:r>
      <w:r w:rsidR="0028468D" w:rsidRPr="0021085F">
        <w:rPr>
          <w:rFonts w:ascii="Arial" w:hAnsi="Arial" w:cs="Arial"/>
          <w:sz w:val="20"/>
          <w:szCs w:val="20"/>
        </w:rPr>
        <w:t xml:space="preserve"> 12:00</w:t>
      </w:r>
      <w:r w:rsidRPr="0021085F">
        <w:rPr>
          <w:rFonts w:ascii="Arial" w:hAnsi="Arial" w:cs="Arial"/>
          <w:sz w:val="20"/>
          <w:szCs w:val="20"/>
        </w:rPr>
        <w:t xml:space="preserve"> hodin.</w:t>
      </w:r>
      <w:r w:rsidR="00296289" w:rsidRPr="0021085F">
        <w:rPr>
          <w:rFonts w:ascii="Arial" w:hAnsi="Arial" w:cs="Arial"/>
          <w:sz w:val="20"/>
          <w:szCs w:val="20"/>
        </w:rPr>
        <w:t xml:space="preserve"> </w:t>
      </w:r>
    </w:p>
    <w:p w:rsidR="00C522FA" w:rsidRPr="0028468D" w:rsidRDefault="00C522FA" w:rsidP="006E2872">
      <w:pPr>
        <w:numPr>
          <w:ilvl w:val="1"/>
          <w:numId w:val="6"/>
        </w:numPr>
        <w:spacing w:before="120"/>
        <w:jc w:val="both"/>
        <w:rPr>
          <w:rFonts w:ascii="Arial" w:hAnsi="Arial" w:cs="Arial"/>
          <w:sz w:val="20"/>
          <w:szCs w:val="20"/>
        </w:rPr>
      </w:pPr>
      <w:r w:rsidRPr="0028468D">
        <w:rPr>
          <w:rFonts w:ascii="Arial" w:hAnsi="Arial" w:cs="Arial"/>
          <w:sz w:val="20"/>
          <w:szCs w:val="20"/>
        </w:rPr>
        <w:t>V nabídce musí být uvedeny identifikační údaje uchazeče, zejména: obchodní firma, sídlo, identifikační číslo, osobu oprávněnou jednat za uchazeče, příp. osobu oprávněnou zastupovat uchazeče, kontaktní adresu pro písemný styk mezi uchazečem a zadavatelem.</w:t>
      </w:r>
    </w:p>
    <w:p w:rsidR="00C522FA" w:rsidRPr="00006A3E" w:rsidRDefault="00C522FA" w:rsidP="006E2872">
      <w:pPr>
        <w:numPr>
          <w:ilvl w:val="1"/>
          <w:numId w:val="6"/>
        </w:numPr>
        <w:spacing w:before="120"/>
        <w:jc w:val="both"/>
        <w:rPr>
          <w:rFonts w:ascii="Arial" w:hAnsi="Arial" w:cs="Arial"/>
          <w:sz w:val="20"/>
          <w:szCs w:val="20"/>
        </w:rPr>
      </w:pPr>
      <w:r w:rsidRPr="00006A3E">
        <w:rPr>
          <w:rFonts w:ascii="Arial" w:hAnsi="Arial" w:cs="Arial"/>
          <w:sz w:val="20"/>
          <w:szCs w:val="20"/>
        </w:rPr>
        <w:t>Nabídka musí obsahovat návrh smlouvy podepsaný osobou oprávněnou jednat jménem či za uchazeče.</w:t>
      </w:r>
    </w:p>
    <w:p w:rsidR="00C522FA" w:rsidRPr="00006A3E" w:rsidRDefault="00C522FA" w:rsidP="006E2872">
      <w:pPr>
        <w:numPr>
          <w:ilvl w:val="1"/>
          <w:numId w:val="6"/>
        </w:numPr>
        <w:spacing w:before="120"/>
        <w:jc w:val="both"/>
        <w:rPr>
          <w:rFonts w:ascii="Arial" w:hAnsi="Arial" w:cs="Arial"/>
          <w:sz w:val="20"/>
          <w:szCs w:val="20"/>
        </w:rPr>
      </w:pPr>
      <w:r w:rsidRPr="00006A3E">
        <w:rPr>
          <w:rFonts w:ascii="Arial" w:hAnsi="Arial" w:cs="Arial"/>
          <w:sz w:val="20"/>
          <w:szCs w:val="20"/>
        </w:rPr>
        <w:t>Uchazeč předloží nabídku v jednom vyhotovení, které bude označeno názvem „Originál“. Všechny listy nabídky budou navzájem pevně spojeny či sešity tak, aby byly dostatečně zabezpečeny</w:t>
      </w:r>
      <w:r w:rsidR="00030A98">
        <w:rPr>
          <w:rFonts w:ascii="Arial" w:hAnsi="Arial" w:cs="Arial"/>
          <w:sz w:val="20"/>
          <w:szCs w:val="20"/>
        </w:rPr>
        <w:t xml:space="preserve"> před jejich vyjmutím z nabídky</w:t>
      </w:r>
      <w:r w:rsidRPr="00006A3E">
        <w:rPr>
          <w:rFonts w:ascii="Arial" w:hAnsi="Arial" w:cs="Arial"/>
          <w:sz w:val="20"/>
          <w:szCs w:val="20"/>
        </w:rPr>
        <w:t>.</w:t>
      </w:r>
    </w:p>
    <w:p w:rsidR="00C522FA" w:rsidRPr="00006A3E" w:rsidRDefault="00C522FA" w:rsidP="006E2872">
      <w:pPr>
        <w:numPr>
          <w:ilvl w:val="1"/>
          <w:numId w:val="6"/>
        </w:numPr>
        <w:spacing w:before="120"/>
        <w:jc w:val="both"/>
        <w:rPr>
          <w:rFonts w:ascii="Arial" w:hAnsi="Arial" w:cs="Arial"/>
          <w:sz w:val="20"/>
          <w:szCs w:val="20"/>
        </w:rPr>
      </w:pPr>
      <w:r w:rsidRPr="00006A3E">
        <w:rPr>
          <w:rFonts w:ascii="Arial" w:hAnsi="Arial" w:cs="Arial"/>
          <w:sz w:val="20"/>
          <w:szCs w:val="20"/>
        </w:rPr>
        <w:t>Pokud podává nabídku více uchazečů společně (společná nabídka), uvedou v nabídce též osobu, která bude zmocněna zastupovat tyto uchazeče při styku se zadavatelem v průběhu zadávacího řízení.</w:t>
      </w:r>
    </w:p>
    <w:p w:rsidR="00C522FA" w:rsidRPr="00006A3E" w:rsidRDefault="00C522FA" w:rsidP="006E2872">
      <w:pPr>
        <w:numPr>
          <w:ilvl w:val="1"/>
          <w:numId w:val="6"/>
        </w:numPr>
        <w:spacing w:before="120"/>
        <w:jc w:val="both"/>
        <w:rPr>
          <w:rFonts w:ascii="Arial" w:hAnsi="Arial" w:cs="Arial"/>
          <w:sz w:val="20"/>
          <w:szCs w:val="20"/>
        </w:rPr>
      </w:pPr>
      <w:r w:rsidRPr="00006A3E">
        <w:rPr>
          <w:rFonts w:ascii="Arial" w:hAnsi="Arial" w:cs="Arial"/>
          <w:sz w:val="20"/>
          <w:szCs w:val="20"/>
        </w:rPr>
        <w:t>Nabídka musí být předložena v následující struktuře:</w:t>
      </w:r>
    </w:p>
    <w:p w:rsidR="00C522FA" w:rsidRPr="00006A3E" w:rsidRDefault="00C522FA" w:rsidP="006E2872">
      <w:pPr>
        <w:ind w:left="454"/>
        <w:jc w:val="both"/>
        <w:rPr>
          <w:rFonts w:ascii="Arial" w:hAnsi="Arial" w:cs="Arial"/>
          <w:sz w:val="20"/>
          <w:szCs w:val="20"/>
        </w:rPr>
      </w:pPr>
      <w:r w:rsidRPr="00006A3E">
        <w:rPr>
          <w:rFonts w:ascii="Arial" w:hAnsi="Arial" w:cs="Arial"/>
          <w:sz w:val="20"/>
          <w:szCs w:val="20"/>
        </w:rPr>
        <w:t>a)  Úvodní strana</w:t>
      </w:r>
    </w:p>
    <w:p w:rsidR="00C522FA" w:rsidRDefault="00C522FA" w:rsidP="006E2872">
      <w:pPr>
        <w:ind w:left="794"/>
        <w:jc w:val="both"/>
        <w:rPr>
          <w:rFonts w:ascii="Arial" w:hAnsi="Arial" w:cs="Arial"/>
          <w:sz w:val="20"/>
          <w:szCs w:val="20"/>
        </w:rPr>
      </w:pPr>
      <w:r w:rsidRPr="00006A3E">
        <w:rPr>
          <w:rFonts w:ascii="Arial" w:hAnsi="Arial" w:cs="Arial"/>
          <w:sz w:val="20"/>
          <w:szCs w:val="20"/>
        </w:rPr>
        <w:t>Název předmětu nabídky, identifikační údaje zadavatele</w:t>
      </w:r>
    </w:p>
    <w:p w:rsidR="00314F1A" w:rsidRPr="00006A3E" w:rsidRDefault="00314F1A" w:rsidP="00314F1A">
      <w:pPr>
        <w:ind w:left="454"/>
        <w:jc w:val="both"/>
        <w:rPr>
          <w:rFonts w:ascii="Arial" w:hAnsi="Arial" w:cs="Arial"/>
          <w:sz w:val="20"/>
          <w:szCs w:val="20"/>
        </w:rPr>
      </w:pPr>
      <w:r>
        <w:rPr>
          <w:rFonts w:ascii="Arial" w:hAnsi="Arial" w:cs="Arial"/>
          <w:sz w:val="20"/>
          <w:szCs w:val="20"/>
        </w:rPr>
        <w:t>b</w:t>
      </w:r>
      <w:r w:rsidRPr="00006A3E">
        <w:rPr>
          <w:rFonts w:ascii="Arial" w:hAnsi="Arial" w:cs="Arial"/>
          <w:sz w:val="20"/>
          <w:szCs w:val="20"/>
        </w:rPr>
        <w:t>)  Krycí list nabídky</w:t>
      </w:r>
    </w:p>
    <w:p w:rsidR="00C522FA" w:rsidRPr="00006A3E" w:rsidRDefault="00314F1A" w:rsidP="006E2872">
      <w:pPr>
        <w:ind w:left="454"/>
        <w:jc w:val="both"/>
        <w:rPr>
          <w:rFonts w:ascii="Arial" w:hAnsi="Arial" w:cs="Arial"/>
          <w:sz w:val="20"/>
          <w:szCs w:val="20"/>
        </w:rPr>
      </w:pPr>
      <w:r>
        <w:rPr>
          <w:rFonts w:ascii="Arial" w:hAnsi="Arial" w:cs="Arial"/>
          <w:sz w:val="20"/>
          <w:szCs w:val="20"/>
        </w:rPr>
        <w:t>c</w:t>
      </w:r>
      <w:r w:rsidR="00C522FA" w:rsidRPr="00006A3E">
        <w:rPr>
          <w:rFonts w:ascii="Arial" w:hAnsi="Arial" w:cs="Arial"/>
          <w:sz w:val="20"/>
          <w:szCs w:val="20"/>
        </w:rPr>
        <w:t>)  Obsah</w:t>
      </w:r>
    </w:p>
    <w:p w:rsidR="00314F1A" w:rsidRDefault="00C522FA" w:rsidP="00314F1A">
      <w:pPr>
        <w:pStyle w:val="Zkladntextodsazen"/>
        <w:ind w:left="794"/>
        <w:jc w:val="both"/>
        <w:rPr>
          <w:sz w:val="20"/>
          <w:szCs w:val="20"/>
        </w:rPr>
      </w:pPr>
      <w:r w:rsidRPr="00006A3E">
        <w:rPr>
          <w:sz w:val="20"/>
          <w:szCs w:val="20"/>
        </w:rPr>
        <w:lastRenderedPageBreak/>
        <w:t>Mus</w:t>
      </w:r>
      <w:r w:rsidR="00314F1A">
        <w:rPr>
          <w:sz w:val="20"/>
          <w:szCs w:val="20"/>
        </w:rPr>
        <w:t>í</w:t>
      </w:r>
      <w:r w:rsidRPr="00006A3E">
        <w:rPr>
          <w:sz w:val="20"/>
          <w:szCs w:val="20"/>
        </w:rPr>
        <w:t xml:space="preserve"> obsahovat všechny dále uvedené kapitoly nabídky dle požadovaného členění</w:t>
      </w:r>
      <w:r w:rsidR="005B03A0">
        <w:rPr>
          <w:sz w:val="20"/>
          <w:szCs w:val="20"/>
        </w:rPr>
        <w:t>.</w:t>
      </w:r>
    </w:p>
    <w:p w:rsidR="00C522FA" w:rsidRPr="00006A3E" w:rsidRDefault="00314F1A" w:rsidP="00314F1A">
      <w:pPr>
        <w:ind w:left="454"/>
        <w:jc w:val="both"/>
        <w:rPr>
          <w:rFonts w:ascii="Arial" w:hAnsi="Arial" w:cs="Arial"/>
          <w:sz w:val="20"/>
          <w:szCs w:val="20"/>
        </w:rPr>
      </w:pPr>
      <w:r w:rsidRPr="00314F1A">
        <w:rPr>
          <w:rFonts w:ascii="Arial" w:hAnsi="Arial" w:cs="Arial"/>
          <w:sz w:val="20"/>
          <w:szCs w:val="20"/>
        </w:rPr>
        <w:t>d</w:t>
      </w:r>
      <w:r w:rsidR="00C522FA" w:rsidRPr="00006A3E">
        <w:rPr>
          <w:rFonts w:ascii="Arial" w:hAnsi="Arial" w:cs="Arial"/>
          <w:sz w:val="20"/>
          <w:szCs w:val="20"/>
        </w:rPr>
        <w:t>)  Všeobecné údaje o uchazeči</w:t>
      </w:r>
    </w:p>
    <w:p w:rsidR="00C522FA" w:rsidRPr="00006A3E" w:rsidRDefault="00C522FA" w:rsidP="006E2872">
      <w:pPr>
        <w:ind w:left="794"/>
        <w:jc w:val="both"/>
        <w:rPr>
          <w:rFonts w:ascii="Arial" w:hAnsi="Arial" w:cs="Arial"/>
          <w:sz w:val="20"/>
          <w:szCs w:val="20"/>
        </w:rPr>
      </w:pPr>
      <w:r w:rsidRPr="00006A3E">
        <w:rPr>
          <w:rFonts w:ascii="Arial" w:hAnsi="Arial" w:cs="Arial"/>
          <w:sz w:val="20"/>
          <w:szCs w:val="20"/>
        </w:rPr>
        <w:t>Název uchazeče, právní forma, sídlo, IČ, DIČ, bankovní spojení, jména členů statutárního orgánu společnosti vč. kontaktů (telefon, fax, e-mail, ID datové schránky, adresa), pověřená osoba zmocněná k dalšímu jednání včetně písemného pověření k zastupování a profil společnosti</w:t>
      </w:r>
    </w:p>
    <w:p w:rsidR="00C522FA" w:rsidRPr="00006A3E" w:rsidRDefault="00C522FA" w:rsidP="006E2872">
      <w:pPr>
        <w:ind w:left="794"/>
        <w:jc w:val="both"/>
        <w:rPr>
          <w:rFonts w:ascii="Arial" w:hAnsi="Arial" w:cs="Arial"/>
          <w:sz w:val="20"/>
          <w:szCs w:val="20"/>
        </w:rPr>
      </w:pPr>
      <w:r w:rsidRPr="00006A3E">
        <w:rPr>
          <w:rFonts w:ascii="Arial" w:hAnsi="Arial" w:cs="Arial"/>
          <w:sz w:val="20"/>
          <w:szCs w:val="20"/>
        </w:rPr>
        <w:t>Na krycím listu budou uvedeny následující údaje: název veřejné zakázky, základní identifikační údaje zadavatele a uchazeče (včetně osob zmocněných k dalším jednáním), nejvýše přípustná nabídková cena v členění podle zadávací dokumentace, datum a podpis osoby oprávněné jednat za uchazeče. Uchazeč použije přílohu č. 1</w:t>
      </w:r>
    </w:p>
    <w:p w:rsidR="00C522FA" w:rsidRPr="00006A3E" w:rsidRDefault="00C522FA" w:rsidP="006E2872">
      <w:pPr>
        <w:ind w:left="766" w:hanging="312"/>
        <w:jc w:val="both"/>
        <w:rPr>
          <w:rFonts w:ascii="Arial" w:hAnsi="Arial" w:cs="Arial"/>
          <w:sz w:val="20"/>
          <w:szCs w:val="20"/>
        </w:rPr>
      </w:pPr>
      <w:r w:rsidRPr="00006A3E">
        <w:rPr>
          <w:rFonts w:ascii="Arial" w:hAnsi="Arial" w:cs="Arial"/>
          <w:sz w:val="20"/>
          <w:szCs w:val="20"/>
        </w:rPr>
        <w:t>e)  Doklady prokazující splnění kvalifikace ve struktuře uvedené v bodě 3 zadávací dokumentace</w:t>
      </w:r>
    </w:p>
    <w:p w:rsidR="00C522FA" w:rsidRPr="00006A3E" w:rsidRDefault="00C522FA" w:rsidP="006E2872">
      <w:pPr>
        <w:ind w:left="766" w:hanging="312"/>
        <w:jc w:val="both"/>
        <w:rPr>
          <w:rFonts w:ascii="Arial" w:hAnsi="Arial" w:cs="Arial"/>
          <w:sz w:val="20"/>
          <w:szCs w:val="20"/>
        </w:rPr>
      </w:pPr>
      <w:r w:rsidRPr="00006A3E">
        <w:rPr>
          <w:rFonts w:ascii="Arial" w:hAnsi="Arial" w:cs="Arial"/>
          <w:sz w:val="20"/>
          <w:szCs w:val="20"/>
        </w:rPr>
        <w:t>f)   Nabídková cena v členění dle bodu 4 zadávací dokumentace</w:t>
      </w:r>
    </w:p>
    <w:p w:rsidR="00C522FA" w:rsidRPr="00006A3E" w:rsidRDefault="00C522FA" w:rsidP="006E2872">
      <w:pPr>
        <w:ind w:left="766" w:hanging="312"/>
        <w:jc w:val="both"/>
        <w:rPr>
          <w:rFonts w:ascii="Arial" w:hAnsi="Arial" w:cs="Arial"/>
          <w:sz w:val="20"/>
          <w:szCs w:val="20"/>
        </w:rPr>
      </w:pPr>
      <w:r w:rsidRPr="00006A3E">
        <w:rPr>
          <w:rFonts w:ascii="Arial" w:hAnsi="Arial" w:cs="Arial"/>
          <w:sz w:val="20"/>
          <w:szCs w:val="20"/>
        </w:rPr>
        <w:t>g)  Podrobný popis a specifikace nabízeného plnění</w:t>
      </w:r>
    </w:p>
    <w:p w:rsidR="00C522FA" w:rsidRPr="00006A3E" w:rsidRDefault="00C522FA" w:rsidP="006E2872">
      <w:pPr>
        <w:ind w:left="766" w:hanging="312"/>
        <w:jc w:val="both"/>
        <w:rPr>
          <w:rFonts w:ascii="Arial" w:hAnsi="Arial" w:cs="Arial"/>
          <w:sz w:val="20"/>
          <w:szCs w:val="20"/>
        </w:rPr>
      </w:pPr>
      <w:proofErr w:type="gramStart"/>
      <w:r w:rsidRPr="00006A3E">
        <w:rPr>
          <w:rFonts w:ascii="Arial" w:hAnsi="Arial" w:cs="Arial"/>
          <w:sz w:val="20"/>
          <w:szCs w:val="20"/>
        </w:rPr>
        <w:t xml:space="preserve">h) </w:t>
      </w:r>
      <w:r w:rsidR="007807D9">
        <w:rPr>
          <w:rFonts w:ascii="Arial" w:hAnsi="Arial" w:cs="Arial"/>
          <w:sz w:val="20"/>
          <w:szCs w:val="20"/>
        </w:rPr>
        <w:t xml:space="preserve"> </w:t>
      </w:r>
      <w:r w:rsidRPr="00006A3E">
        <w:rPr>
          <w:rFonts w:ascii="Arial" w:hAnsi="Arial" w:cs="Arial"/>
          <w:sz w:val="20"/>
          <w:szCs w:val="20"/>
        </w:rPr>
        <w:t>Návrh</w:t>
      </w:r>
      <w:proofErr w:type="gramEnd"/>
      <w:r w:rsidRPr="00006A3E">
        <w:rPr>
          <w:rFonts w:ascii="Arial" w:hAnsi="Arial" w:cs="Arial"/>
          <w:sz w:val="20"/>
          <w:szCs w:val="20"/>
        </w:rPr>
        <w:t xml:space="preserve"> smlouvy </w:t>
      </w:r>
    </w:p>
    <w:p w:rsidR="00C522FA" w:rsidRPr="00006A3E" w:rsidRDefault="00C522FA" w:rsidP="002B3C38">
      <w:pPr>
        <w:numPr>
          <w:ilvl w:val="1"/>
          <w:numId w:val="6"/>
        </w:numPr>
        <w:tabs>
          <w:tab w:val="clear" w:pos="420"/>
          <w:tab w:val="num" w:pos="540"/>
        </w:tabs>
        <w:spacing w:before="120"/>
        <w:jc w:val="both"/>
        <w:rPr>
          <w:rFonts w:ascii="Arial" w:hAnsi="Arial" w:cs="Arial"/>
          <w:sz w:val="20"/>
          <w:szCs w:val="20"/>
        </w:rPr>
      </w:pPr>
      <w:r w:rsidRPr="00006A3E">
        <w:rPr>
          <w:rFonts w:ascii="Arial" w:hAnsi="Arial" w:cs="Arial"/>
          <w:sz w:val="20"/>
          <w:szCs w:val="20"/>
        </w:rPr>
        <w:t xml:space="preserve">Zadavatel poskytne odpovědi na dotazy v písemné formě. Uchazeč je oprávněn zaslat dotaz též </w:t>
      </w:r>
      <w:r w:rsidR="00C218EC">
        <w:rPr>
          <w:rFonts w:ascii="Arial" w:hAnsi="Arial" w:cs="Arial"/>
          <w:sz w:val="20"/>
          <w:szCs w:val="20"/>
        </w:rPr>
        <w:br/>
      </w:r>
      <w:r w:rsidRPr="00006A3E">
        <w:rPr>
          <w:rFonts w:ascii="Arial" w:hAnsi="Arial" w:cs="Arial"/>
          <w:sz w:val="20"/>
          <w:szCs w:val="20"/>
        </w:rPr>
        <w:t xml:space="preserve">v e-mailové či faxové formě za předpokladu, že dotaz bude doručen zadavateli nejpozději </w:t>
      </w:r>
      <w:r w:rsidRPr="0028468D">
        <w:rPr>
          <w:rFonts w:ascii="Arial" w:hAnsi="Arial" w:cs="Arial"/>
          <w:sz w:val="20"/>
          <w:szCs w:val="20"/>
        </w:rPr>
        <w:t xml:space="preserve">5 </w:t>
      </w:r>
      <w:r w:rsidR="00030A98" w:rsidRPr="0028468D">
        <w:rPr>
          <w:rFonts w:ascii="Arial" w:hAnsi="Arial" w:cs="Arial"/>
          <w:sz w:val="20"/>
          <w:szCs w:val="20"/>
        </w:rPr>
        <w:t xml:space="preserve">pracovních </w:t>
      </w:r>
      <w:r w:rsidRPr="00006A3E">
        <w:rPr>
          <w:rFonts w:ascii="Arial" w:hAnsi="Arial" w:cs="Arial"/>
          <w:sz w:val="20"/>
          <w:szCs w:val="20"/>
        </w:rPr>
        <w:t xml:space="preserve">dnů před skončením lhůty pro podání nabídek. Dodatečné informace k zadávací dokumentaci budou též zveřejněny u příslušné zakázky na profilu zadavatele, na adrese: </w:t>
      </w:r>
      <w:hyperlink r:id="rId13" w:history="1">
        <w:r w:rsidRPr="00006A3E">
          <w:rPr>
            <w:rStyle w:val="Hypertextovodkaz"/>
            <w:rFonts w:ascii="Arial" w:hAnsi="Arial" w:cs="Arial"/>
            <w:sz w:val="20"/>
            <w:szCs w:val="20"/>
          </w:rPr>
          <w:t>http://ezak.sukl.cz</w:t>
        </w:r>
      </w:hyperlink>
      <w:r w:rsidRPr="00006A3E">
        <w:rPr>
          <w:rFonts w:ascii="Arial" w:hAnsi="Arial" w:cs="Arial"/>
          <w:sz w:val="20"/>
          <w:szCs w:val="20"/>
        </w:rPr>
        <w:t>.</w:t>
      </w:r>
    </w:p>
    <w:p w:rsidR="00FB3872" w:rsidRPr="0028468D" w:rsidRDefault="00C522FA" w:rsidP="00FB3872">
      <w:pPr>
        <w:numPr>
          <w:ilvl w:val="1"/>
          <w:numId w:val="6"/>
        </w:numPr>
        <w:tabs>
          <w:tab w:val="clear" w:pos="420"/>
          <w:tab w:val="num" w:pos="540"/>
        </w:tabs>
        <w:spacing w:before="120"/>
        <w:jc w:val="both"/>
        <w:rPr>
          <w:rFonts w:ascii="Arial" w:hAnsi="Arial" w:cs="Arial"/>
          <w:sz w:val="20"/>
          <w:szCs w:val="20"/>
        </w:rPr>
      </w:pPr>
      <w:r w:rsidRPr="00006A3E">
        <w:rPr>
          <w:rFonts w:ascii="Arial" w:hAnsi="Arial" w:cs="Arial"/>
          <w:sz w:val="20"/>
          <w:szCs w:val="20"/>
        </w:rPr>
        <w:t>V případě nesplnění minimálních požadavků zadavatele uvedených v předmětu zakázky bude nabídka uchazeče ze soutěže vyloučena.</w:t>
      </w:r>
    </w:p>
    <w:p w:rsidR="00C522FA" w:rsidRPr="00006A3E" w:rsidRDefault="00C522FA" w:rsidP="002B3C38">
      <w:pPr>
        <w:numPr>
          <w:ilvl w:val="1"/>
          <w:numId w:val="6"/>
        </w:numPr>
        <w:tabs>
          <w:tab w:val="clear" w:pos="420"/>
          <w:tab w:val="num" w:pos="540"/>
        </w:tabs>
        <w:spacing w:before="120"/>
        <w:jc w:val="both"/>
        <w:rPr>
          <w:rFonts w:ascii="Arial" w:hAnsi="Arial" w:cs="Arial"/>
          <w:sz w:val="20"/>
          <w:szCs w:val="20"/>
        </w:rPr>
      </w:pPr>
      <w:r w:rsidRPr="00006A3E">
        <w:rPr>
          <w:rFonts w:ascii="Arial" w:hAnsi="Arial" w:cs="Arial"/>
          <w:sz w:val="20"/>
          <w:szCs w:val="20"/>
        </w:rPr>
        <w:t>Zadavatel si vyhrazuje právo</w:t>
      </w:r>
      <w:r w:rsidRPr="00006A3E">
        <w:rPr>
          <w:rFonts w:ascii="Arial" w:hAnsi="Arial" w:cs="Arial"/>
          <w:b/>
          <w:sz w:val="20"/>
          <w:szCs w:val="20"/>
        </w:rPr>
        <w:t xml:space="preserve"> </w:t>
      </w:r>
      <w:r w:rsidRPr="00006A3E">
        <w:rPr>
          <w:rFonts w:ascii="Arial" w:hAnsi="Arial" w:cs="Arial"/>
          <w:sz w:val="20"/>
          <w:szCs w:val="20"/>
        </w:rPr>
        <w:t xml:space="preserve">odmítnout všechny nabídky, neuzavřít smlouvu s žádným uchazečem </w:t>
      </w:r>
      <w:r w:rsidR="005B4DCA">
        <w:rPr>
          <w:rFonts w:ascii="Arial" w:hAnsi="Arial" w:cs="Arial"/>
          <w:sz w:val="20"/>
          <w:szCs w:val="20"/>
        </w:rPr>
        <w:br/>
      </w:r>
      <w:r w:rsidRPr="00006A3E">
        <w:rPr>
          <w:rFonts w:ascii="Arial" w:hAnsi="Arial" w:cs="Arial"/>
          <w:sz w:val="20"/>
          <w:szCs w:val="20"/>
        </w:rPr>
        <w:t>a soutěž zrušit.</w:t>
      </w:r>
    </w:p>
    <w:p w:rsidR="00C522FA" w:rsidRPr="00006A3E" w:rsidRDefault="00C522FA" w:rsidP="002B3C38">
      <w:pPr>
        <w:numPr>
          <w:ilvl w:val="1"/>
          <w:numId w:val="6"/>
        </w:numPr>
        <w:tabs>
          <w:tab w:val="clear" w:pos="420"/>
          <w:tab w:val="num" w:pos="540"/>
        </w:tabs>
        <w:spacing w:before="120"/>
        <w:jc w:val="both"/>
        <w:rPr>
          <w:rFonts w:ascii="Arial" w:hAnsi="Arial" w:cs="Arial"/>
          <w:sz w:val="20"/>
          <w:szCs w:val="20"/>
        </w:rPr>
      </w:pPr>
      <w:r w:rsidRPr="00006A3E">
        <w:rPr>
          <w:rFonts w:ascii="Arial" w:hAnsi="Arial" w:cs="Arial"/>
          <w:sz w:val="20"/>
          <w:szCs w:val="20"/>
        </w:rPr>
        <w:t xml:space="preserve">Vybraný uchazeč je povinen poskytnout zadavateli řádnou součinnost potřebnou k uzavření smlouvy tak, aby smlouva byla uzavřena ve lhůtě 15 pracovních dnů ode dne, kdy mu bylo doručeno oznámení </w:t>
      </w:r>
      <w:r w:rsidR="004C0508">
        <w:rPr>
          <w:rFonts w:ascii="Arial" w:hAnsi="Arial" w:cs="Arial"/>
          <w:sz w:val="20"/>
          <w:szCs w:val="20"/>
        </w:rPr>
        <w:br/>
      </w:r>
      <w:r w:rsidRPr="00006A3E">
        <w:rPr>
          <w:rFonts w:ascii="Arial" w:hAnsi="Arial" w:cs="Arial"/>
          <w:sz w:val="20"/>
          <w:szCs w:val="20"/>
        </w:rPr>
        <w:t>o výběru nejvhodnější nabídky.</w:t>
      </w:r>
    </w:p>
    <w:p w:rsidR="00C522FA" w:rsidRPr="00006A3E" w:rsidRDefault="00C522FA" w:rsidP="002B3C38">
      <w:pPr>
        <w:numPr>
          <w:ilvl w:val="1"/>
          <w:numId w:val="6"/>
        </w:numPr>
        <w:tabs>
          <w:tab w:val="clear" w:pos="420"/>
          <w:tab w:val="num" w:pos="540"/>
        </w:tabs>
        <w:spacing w:before="120"/>
        <w:jc w:val="both"/>
        <w:rPr>
          <w:rFonts w:ascii="Arial" w:hAnsi="Arial" w:cs="Arial"/>
          <w:sz w:val="20"/>
          <w:szCs w:val="20"/>
        </w:rPr>
      </w:pPr>
      <w:r w:rsidRPr="00006A3E">
        <w:rPr>
          <w:rFonts w:ascii="Arial" w:hAnsi="Arial" w:cs="Arial"/>
          <w:sz w:val="20"/>
          <w:szCs w:val="20"/>
        </w:rPr>
        <w:t>Zadavatel si v souladu s § 152 odst. 1 zákona č. 137/2006 Sb., o veřejných zakázkách, ve znění pozdějších předpisů (dále jen zákon o VZ), vyhrazuje právo zveřejnit všechny informace, poskytnuté uchazeči v nabídkách nebo v dalších požadovaných dokumentech, pokud nebyly uchazečem označeny za důvěrné nebo se na ně nevztahuje ochrana podle ustanovení obecně platných předpisů (např. ustanovení zákona č. 101/2000 Sb., o ochraně osobních údajů a o změně některých zákonů, ve znění pozdějších předpisů). Zadavatel si rovněž vyhrazuje právo zveřejnit dokumenty zadavatele, týkající se průběhu zadávacího řízení veřejné zakázky.</w:t>
      </w:r>
    </w:p>
    <w:p w:rsidR="00C522FA" w:rsidRPr="00006A3E" w:rsidRDefault="00C522FA" w:rsidP="00CA10F5">
      <w:pPr>
        <w:numPr>
          <w:ilvl w:val="1"/>
          <w:numId w:val="6"/>
        </w:numPr>
        <w:tabs>
          <w:tab w:val="clear" w:pos="420"/>
          <w:tab w:val="num" w:pos="540"/>
        </w:tabs>
        <w:spacing w:before="120"/>
        <w:jc w:val="both"/>
        <w:rPr>
          <w:rFonts w:ascii="Arial" w:hAnsi="Arial" w:cs="Arial"/>
          <w:sz w:val="20"/>
          <w:szCs w:val="20"/>
        </w:rPr>
      </w:pPr>
      <w:r w:rsidRPr="00006A3E">
        <w:rPr>
          <w:rFonts w:ascii="Arial" w:hAnsi="Arial" w:cs="Arial"/>
          <w:sz w:val="20"/>
          <w:szCs w:val="20"/>
        </w:rPr>
        <w:t>Uchazeč podáním své nabídky vyslovuje souhlas se zveřejněním všech náležitostí budoucího sm</w:t>
      </w:r>
      <w:r>
        <w:rPr>
          <w:rFonts w:ascii="Arial" w:hAnsi="Arial" w:cs="Arial"/>
          <w:sz w:val="20"/>
          <w:szCs w:val="20"/>
        </w:rPr>
        <w:t>l</w:t>
      </w:r>
      <w:r w:rsidRPr="00006A3E">
        <w:rPr>
          <w:rFonts w:ascii="Arial" w:hAnsi="Arial" w:cs="Arial"/>
          <w:sz w:val="20"/>
          <w:szCs w:val="20"/>
        </w:rPr>
        <w:t>uvního vztahu (vlastní smlouva, podmínky servisní smlouvy vážící se na předmět plnění, množstevní bonusy atd.).</w:t>
      </w:r>
    </w:p>
    <w:p w:rsidR="00C522FA" w:rsidRPr="00006A3E" w:rsidRDefault="00C522FA" w:rsidP="006B65E5">
      <w:pPr>
        <w:numPr>
          <w:ilvl w:val="0"/>
          <w:numId w:val="6"/>
        </w:numPr>
        <w:tabs>
          <w:tab w:val="left" w:pos="5565"/>
        </w:tabs>
        <w:spacing w:before="360"/>
        <w:jc w:val="both"/>
        <w:rPr>
          <w:rFonts w:ascii="Arial" w:hAnsi="Arial" w:cs="Arial"/>
          <w:b/>
          <w:bCs/>
          <w:sz w:val="20"/>
          <w:szCs w:val="20"/>
          <w:u w:val="single"/>
        </w:rPr>
      </w:pPr>
      <w:r w:rsidRPr="00006A3E">
        <w:rPr>
          <w:rFonts w:ascii="Arial" w:hAnsi="Arial" w:cs="Arial"/>
          <w:b/>
          <w:sz w:val="20"/>
          <w:szCs w:val="20"/>
          <w:u w:val="single"/>
        </w:rPr>
        <w:t>Kvalifikace dodavatelů</w:t>
      </w:r>
    </w:p>
    <w:p w:rsidR="00C522FA" w:rsidRPr="00006A3E" w:rsidRDefault="00C522FA" w:rsidP="006B65E5">
      <w:pPr>
        <w:numPr>
          <w:ilvl w:val="1"/>
          <w:numId w:val="7"/>
        </w:numPr>
        <w:tabs>
          <w:tab w:val="clear" w:pos="780"/>
          <w:tab w:val="num" w:pos="420"/>
          <w:tab w:val="left" w:pos="5565"/>
        </w:tabs>
        <w:spacing w:before="120"/>
        <w:ind w:left="420"/>
        <w:jc w:val="both"/>
        <w:rPr>
          <w:rFonts w:ascii="Arial" w:hAnsi="Arial" w:cs="Arial"/>
          <w:sz w:val="20"/>
          <w:szCs w:val="20"/>
        </w:rPr>
      </w:pPr>
      <w:r w:rsidRPr="00006A3E">
        <w:rPr>
          <w:rFonts w:ascii="Arial" w:hAnsi="Arial" w:cs="Arial"/>
          <w:bCs/>
          <w:sz w:val="20"/>
          <w:szCs w:val="20"/>
        </w:rPr>
        <w:t xml:space="preserve">Doba prokazování kvalifikace </w:t>
      </w:r>
    </w:p>
    <w:p w:rsidR="00C522FA" w:rsidRPr="00006A3E" w:rsidRDefault="00C522FA" w:rsidP="0093063C">
      <w:pPr>
        <w:tabs>
          <w:tab w:val="left" w:pos="540"/>
          <w:tab w:val="left" w:pos="5565"/>
        </w:tabs>
        <w:ind w:left="420"/>
        <w:jc w:val="both"/>
        <w:rPr>
          <w:rFonts w:ascii="Arial" w:hAnsi="Arial" w:cs="Arial"/>
          <w:sz w:val="20"/>
          <w:szCs w:val="20"/>
        </w:rPr>
      </w:pPr>
      <w:r w:rsidRPr="00006A3E">
        <w:rPr>
          <w:rFonts w:ascii="Arial" w:hAnsi="Arial" w:cs="Arial"/>
          <w:sz w:val="20"/>
          <w:szCs w:val="20"/>
        </w:rPr>
        <w:t xml:space="preserve">Dodavatel je povinen prokázat splnění kvalifikace ve lhůtě pro podání nabídky uvedené v bodě 2.2 této zadávací dokumentace. </w:t>
      </w:r>
    </w:p>
    <w:p w:rsidR="00C522FA" w:rsidRPr="00006A3E" w:rsidRDefault="00C522FA" w:rsidP="006E2872">
      <w:pPr>
        <w:tabs>
          <w:tab w:val="left" w:pos="5565"/>
        </w:tabs>
        <w:spacing w:before="120"/>
        <w:jc w:val="both"/>
        <w:rPr>
          <w:rFonts w:ascii="Arial" w:hAnsi="Arial" w:cs="Arial"/>
          <w:sz w:val="20"/>
          <w:szCs w:val="20"/>
        </w:rPr>
      </w:pPr>
      <w:r w:rsidRPr="00722BAD">
        <w:rPr>
          <w:rFonts w:ascii="Arial" w:hAnsi="Arial" w:cs="Arial"/>
          <w:sz w:val="20"/>
          <w:szCs w:val="20"/>
        </w:rPr>
        <w:t xml:space="preserve">3.2  Základní </w:t>
      </w:r>
      <w:r w:rsidRPr="00722BAD">
        <w:rPr>
          <w:rFonts w:ascii="Arial" w:hAnsi="Arial" w:cs="Arial"/>
          <w:bCs/>
          <w:sz w:val="20"/>
          <w:szCs w:val="20"/>
        </w:rPr>
        <w:t>kvalifikační předpoklady splňuje dodavatel:</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 xml:space="preserve">který nebyl pravomocně odsouzen pro trestný čin spáchaný ve prospěch organizované zločinecké skupiny, trestný čin účasti na organizované zločinecké skupině, legalizace výnosů z trestné činnosti, podílnictví, </w:t>
      </w:r>
      <w:r w:rsidRPr="004C0508">
        <w:rPr>
          <w:rFonts w:ascii="Arial" w:hAnsi="Arial" w:cs="Arial"/>
          <w:sz w:val="20"/>
          <w:szCs w:val="20"/>
        </w:rPr>
        <w:t>přij</w:t>
      </w:r>
      <w:r w:rsidR="00DC12AF" w:rsidRPr="004C0508">
        <w:rPr>
          <w:rFonts w:ascii="Arial" w:hAnsi="Arial" w:cs="Arial"/>
          <w:sz w:val="20"/>
          <w:szCs w:val="20"/>
        </w:rPr>
        <w:t>etí úplatku</w:t>
      </w:r>
      <w:r w:rsidRPr="004C0508">
        <w:rPr>
          <w:rFonts w:ascii="Arial" w:hAnsi="Arial" w:cs="Arial"/>
          <w:sz w:val="20"/>
          <w:szCs w:val="20"/>
        </w:rPr>
        <w:t>, podpl</w:t>
      </w:r>
      <w:r w:rsidR="00DC12AF" w:rsidRPr="004C0508">
        <w:rPr>
          <w:rFonts w:ascii="Arial" w:hAnsi="Arial" w:cs="Arial"/>
          <w:sz w:val="20"/>
          <w:szCs w:val="20"/>
        </w:rPr>
        <w:t>a</w:t>
      </w:r>
      <w:r w:rsidRPr="004C0508">
        <w:rPr>
          <w:rFonts w:ascii="Arial" w:hAnsi="Arial" w:cs="Arial"/>
          <w:sz w:val="20"/>
          <w:szCs w:val="20"/>
        </w:rPr>
        <w:t>cení</w:t>
      </w:r>
      <w:r w:rsidRPr="00006A3E">
        <w:rPr>
          <w:rFonts w:ascii="Arial" w:hAnsi="Arial" w:cs="Arial"/>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w:t>
      </w:r>
      <w:r w:rsidR="00290D44" w:rsidRPr="0028468D">
        <w:rPr>
          <w:rFonts w:ascii="Arial" w:hAnsi="Arial" w:cs="Arial"/>
          <w:sz w:val="20"/>
          <w:szCs w:val="20"/>
        </w:rPr>
        <w:t xml:space="preserve">jak tato právnická osoba, tak její </w:t>
      </w:r>
      <w:r w:rsidRPr="00006A3E">
        <w:rPr>
          <w:rFonts w:ascii="Arial" w:hAnsi="Arial" w:cs="Arial"/>
          <w:sz w:val="20"/>
          <w:szCs w:val="20"/>
        </w:rPr>
        <w:t xml:space="preserve">statutární orgán nebo každý člen statutárního orgánu a je-li statutárním orgánem dodavatele či členem statutárního orgánu dodavatele právnická osoba, musí tento předpoklad splňovat </w:t>
      </w:r>
      <w:r w:rsidR="00290D44" w:rsidRPr="0028468D">
        <w:rPr>
          <w:rFonts w:ascii="Arial" w:hAnsi="Arial" w:cs="Arial"/>
          <w:sz w:val="20"/>
          <w:szCs w:val="20"/>
        </w:rPr>
        <w:t xml:space="preserve">jak tato právnická osoba, tak její </w:t>
      </w:r>
      <w:r w:rsidRPr="00006A3E">
        <w:rPr>
          <w:rFonts w:ascii="Arial" w:hAnsi="Arial" w:cs="Arial"/>
          <w:sz w:val="20"/>
          <w:szCs w:val="20"/>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který nebyl pravomocně odsouzen pro trestný čin, j</w:t>
      </w:r>
      <w:r w:rsidR="00657E21">
        <w:rPr>
          <w:rFonts w:ascii="Arial" w:hAnsi="Arial" w:cs="Arial"/>
          <w:sz w:val="20"/>
          <w:szCs w:val="20"/>
        </w:rPr>
        <w:t xml:space="preserve">ehož skutková podstata souvisí </w:t>
      </w:r>
      <w:r w:rsidRPr="00006A3E">
        <w:rPr>
          <w:rFonts w:ascii="Arial" w:hAnsi="Arial" w:cs="Arial"/>
          <w:sz w:val="20"/>
          <w:szCs w:val="20"/>
        </w:rPr>
        <w:t>s předmětem podnikání dodavatele podle zvláštníc</w:t>
      </w:r>
      <w:r w:rsidR="00657E21">
        <w:rPr>
          <w:rFonts w:ascii="Arial" w:hAnsi="Arial" w:cs="Arial"/>
          <w:sz w:val="20"/>
          <w:szCs w:val="20"/>
        </w:rPr>
        <w:t xml:space="preserve">h právních předpisů nebo došlo </w:t>
      </w:r>
      <w:r w:rsidRPr="00006A3E">
        <w:rPr>
          <w:rFonts w:ascii="Arial" w:hAnsi="Arial" w:cs="Arial"/>
          <w:sz w:val="20"/>
          <w:szCs w:val="20"/>
        </w:rPr>
        <w:t xml:space="preserve">k zahlazení odsouzení za spáchání takového trestného činu; jde-li o právnickou osobu, musí tuto podmínku splňovat </w:t>
      </w:r>
      <w:r w:rsidR="00FC5E66" w:rsidRPr="0028468D">
        <w:rPr>
          <w:rFonts w:ascii="Arial" w:hAnsi="Arial" w:cs="Arial"/>
          <w:sz w:val="20"/>
          <w:szCs w:val="20"/>
        </w:rPr>
        <w:t xml:space="preserve">jak tato právnická osoba, tak její </w:t>
      </w:r>
      <w:r w:rsidRPr="00006A3E">
        <w:rPr>
          <w:rFonts w:ascii="Arial" w:hAnsi="Arial" w:cs="Arial"/>
          <w:sz w:val="20"/>
          <w:szCs w:val="20"/>
        </w:rPr>
        <w:t xml:space="preserve">statutární orgán nebo každý člen statutárního orgánu a je-li statutárním orgánem dodavatele či členem statutárního orgánu dodavatele právnická osoba, musí tento </w:t>
      </w:r>
      <w:r w:rsidRPr="00006A3E">
        <w:rPr>
          <w:rFonts w:ascii="Arial" w:hAnsi="Arial" w:cs="Arial"/>
          <w:sz w:val="20"/>
          <w:szCs w:val="20"/>
        </w:rPr>
        <w:lastRenderedPageBreak/>
        <w:t xml:space="preserve">předpoklad splňovat </w:t>
      </w:r>
      <w:r w:rsidR="00FC5E66" w:rsidRPr="0028468D">
        <w:rPr>
          <w:rFonts w:ascii="Arial" w:hAnsi="Arial" w:cs="Arial"/>
          <w:sz w:val="20"/>
          <w:szCs w:val="20"/>
        </w:rPr>
        <w:t xml:space="preserve">jak tato právnická osoba, tak její </w:t>
      </w:r>
      <w:r w:rsidRPr="00006A3E">
        <w:rPr>
          <w:rFonts w:ascii="Arial" w:hAnsi="Arial" w:cs="Arial"/>
          <w:sz w:val="20"/>
          <w:szCs w:val="20"/>
        </w:rPr>
        <w:t>statutární orgán nebo každý člen statutárního orgánu této právnické osoby; podává-li nabídku zahraniční právnická osoba prostřednictvím své organizační složky, musí tento předpoklad splňovat vedle uvedených osob rovněž vedoucí této organizační složky; tento základní kvalifikační předpoklad musí dodavatel splňovat jak ve vztahu k území České republiky, tak k zemi svého sídla, místa podnikání či bydliště,</w:t>
      </w:r>
    </w:p>
    <w:p w:rsidR="00C522FA" w:rsidRPr="00006A3E" w:rsidRDefault="00C522FA" w:rsidP="003563C4">
      <w:pPr>
        <w:numPr>
          <w:ilvl w:val="0"/>
          <w:numId w:val="8"/>
        </w:numPr>
        <w:jc w:val="both"/>
        <w:rPr>
          <w:rFonts w:ascii="Arial" w:hAnsi="Arial" w:cs="Arial"/>
          <w:sz w:val="20"/>
          <w:szCs w:val="20"/>
        </w:rPr>
      </w:pPr>
      <w:r w:rsidRPr="00006A3E">
        <w:rPr>
          <w:rFonts w:ascii="Arial" w:hAnsi="Arial" w:cs="Arial"/>
          <w:sz w:val="20"/>
          <w:szCs w:val="20"/>
        </w:rPr>
        <w:t>který v posledních třech letech nenaplnil skutkovou podstatu jednání nekalé soutěže formou podplácení podle zvláštního právního předpisu (§ 49 obchodního zákoníku),</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vůči jehož majetku neprobíhá nebo v posledních třech letech neproběhlo insolventní řízení, v němž bylo vydáno rozhodnutí o úpadku nebo insolventní návrh nebyl zamítnut proto, že majetek nepostačuje k úhradě nákladů insolventního řízení, nebo nebyl konkurz zrušen proto, že majetek byl zcela nepostačující nebo zavedena nucená správa podle zvláštních právních předpisů,</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který není v likvidaci,</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který nemá v evidenci daní zachyceny daňové nedoplatky, a to jak v České republice, tak v zemi sídla, místa podnikání či bydliště dodavatele,</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 xml:space="preserve">který nemá nedoplatek na pojistném a na penále na veřejné zdravotní pojištění, a to jak </w:t>
      </w:r>
      <w:r w:rsidRPr="00006A3E">
        <w:rPr>
          <w:rFonts w:ascii="Arial" w:hAnsi="Arial" w:cs="Arial"/>
          <w:sz w:val="20"/>
          <w:szCs w:val="20"/>
        </w:rPr>
        <w:br/>
        <w:t>v České republice, tak v zemi sídla, místa podnikání či bydliště dodavatele,</w:t>
      </w:r>
    </w:p>
    <w:p w:rsidR="00C522FA" w:rsidRPr="00006A3E" w:rsidRDefault="00C522FA" w:rsidP="006E2872">
      <w:pPr>
        <w:numPr>
          <w:ilvl w:val="0"/>
          <w:numId w:val="8"/>
        </w:numPr>
        <w:jc w:val="both"/>
        <w:rPr>
          <w:rFonts w:ascii="Arial" w:hAnsi="Arial" w:cs="Arial"/>
          <w:sz w:val="20"/>
          <w:szCs w:val="20"/>
        </w:rPr>
      </w:pPr>
      <w:r w:rsidRPr="00006A3E">
        <w:rPr>
          <w:rFonts w:ascii="Arial" w:hAnsi="Arial" w:cs="Arial"/>
          <w:sz w:val="20"/>
          <w:szCs w:val="20"/>
        </w:rPr>
        <w:t>který nemá nedoplatek na pojistném a na penále na sociální zabezpečení a příspěvku na státní politiku zaměstnanosti, a to jak v České republice, tak v zemi sídla, místa podnikání či bydliště dodavatele,</w:t>
      </w:r>
    </w:p>
    <w:p w:rsidR="00C522FA" w:rsidRDefault="00C522FA" w:rsidP="006E2872">
      <w:pPr>
        <w:numPr>
          <w:ilvl w:val="0"/>
          <w:numId w:val="8"/>
        </w:numPr>
        <w:jc w:val="both"/>
        <w:rPr>
          <w:rFonts w:ascii="Arial" w:hAnsi="Arial" w:cs="Arial"/>
          <w:sz w:val="20"/>
          <w:szCs w:val="20"/>
        </w:rPr>
      </w:pPr>
      <w:r w:rsidRPr="00006A3E">
        <w:rPr>
          <w:rFonts w:ascii="Arial" w:hAnsi="Arial" w:cs="Arial"/>
          <w:sz w:val="20"/>
          <w:szCs w:val="20"/>
        </w:rPr>
        <w:t>který není veden v rejstříku osob se z</w:t>
      </w:r>
      <w:r w:rsidR="003D73FB">
        <w:rPr>
          <w:rFonts w:ascii="Arial" w:hAnsi="Arial" w:cs="Arial"/>
          <w:sz w:val="20"/>
          <w:szCs w:val="20"/>
        </w:rPr>
        <w:t>ákazem plnění veřejných zakázek,</w:t>
      </w:r>
    </w:p>
    <w:p w:rsidR="003D73FB" w:rsidRPr="0028468D" w:rsidRDefault="003D73FB" w:rsidP="006E2872">
      <w:pPr>
        <w:numPr>
          <w:ilvl w:val="0"/>
          <w:numId w:val="8"/>
        </w:numPr>
        <w:jc w:val="both"/>
        <w:rPr>
          <w:rFonts w:ascii="Arial" w:hAnsi="Arial" w:cs="Arial"/>
          <w:sz w:val="20"/>
          <w:szCs w:val="20"/>
        </w:rPr>
      </w:pPr>
      <w:r w:rsidRPr="0028468D">
        <w:rPr>
          <w:rFonts w:ascii="Arial" w:hAnsi="Arial" w:cs="Arial"/>
          <w:sz w:val="20"/>
          <w:szCs w:val="20"/>
        </w:rPr>
        <w:t>kterému nebyla v posledních třech letech pravomocně uložena pokuta za umožnění výkonu nelegální práce.</w:t>
      </w:r>
    </w:p>
    <w:p w:rsidR="00C522FA" w:rsidRPr="00006A3E" w:rsidRDefault="00C522FA" w:rsidP="006E2872">
      <w:pPr>
        <w:numPr>
          <w:ilvl w:val="0"/>
          <w:numId w:val="9"/>
        </w:numPr>
        <w:spacing w:before="120"/>
        <w:jc w:val="both"/>
        <w:rPr>
          <w:rFonts w:ascii="Arial" w:hAnsi="Arial" w:cs="Arial"/>
          <w:sz w:val="20"/>
          <w:szCs w:val="20"/>
        </w:rPr>
      </w:pPr>
      <w:r w:rsidRPr="00006A3E">
        <w:rPr>
          <w:rFonts w:ascii="Arial" w:hAnsi="Arial" w:cs="Arial"/>
          <w:sz w:val="20"/>
          <w:szCs w:val="20"/>
        </w:rPr>
        <w:t>Dodavatel prokazuje splnění základních kvalifikačních předpokladů předložením čestného prohlášení pro body 3.2 písm. a</w:t>
      </w:r>
      <w:r w:rsidR="003D73FB">
        <w:rPr>
          <w:rFonts w:ascii="Arial" w:hAnsi="Arial" w:cs="Arial"/>
          <w:sz w:val="20"/>
          <w:szCs w:val="20"/>
        </w:rPr>
        <w:t>)</w:t>
      </w:r>
      <w:r w:rsidRPr="00006A3E">
        <w:rPr>
          <w:rFonts w:ascii="Arial" w:hAnsi="Arial" w:cs="Arial"/>
          <w:sz w:val="20"/>
          <w:szCs w:val="20"/>
        </w:rPr>
        <w:t xml:space="preserve"> – </w:t>
      </w:r>
      <w:r w:rsidR="003D73FB" w:rsidRPr="0028468D">
        <w:rPr>
          <w:rFonts w:ascii="Arial" w:hAnsi="Arial" w:cs="Arial"/>
          <w:sz w:val="20"/>
          <w:szCs w:val="20"/>
        </w:rPr>
        <w:t>j)</w:t>
      </w:r>
      <w:r w:rsidRPr="00006A3E">
        <w:rPr>
          <w:rFonts w:ascii="Arial" w:hAnsi="Arial" w:cs="Arial"/>
          <w:sz w:val="20"/>
          <w:szCs w:val="20"/>
        </w:rPr>
        <w:t xml:space="preserve"> zadávací dokumentace.</w:t>
      </w:r>
    </w:p>
    <w:p w:rsidR="00C522FA" w:rsidRPr="00006A3E" w:rsidRDefault="00C522FA" w:rsidP="006E2872">
      <w:pPr>
        <w:numPr>
          <w:ilvl w:val="1"/>
          <w:numId w:val="10"/>
        </w:numPr>
        <w:spacing w:before="120"/>
        <w:jc w:val="both"/>
        <w:rPr>
          <w:rFonts w:ascii="Arial" w:hAnsi="Arial" w:cs="Arial"/>
          <w:sz w:val="20"/>
          <w:szCs w:val="20"/>
        </w:rPr>
      </w:pPr>
      <w:r w:rsidRPr="00006A3E">
        <w:rPr>
          <w:rFonts w:ascii="Arial" w:hAnsi="Arial" w:cs="Arial"/>
          <w:sz w:val="20"/>
          <w:szCs w:val="20"/>
        </w:rPr>
        <w:t>Profesní kvalifikační předpoklady prokáže uchazeč, který předloží:</w:t>
      </w:r>
    </w:p>
    <w:p w:rsidR="00C522FA" w:rsidRPr="00006A3E" w:rsidRDefault="00C522FA" w:rsidP="006E2872">
      <w:pPr>
        <w:numPr>
          <w:ilvl w:val="0"/>
          <w:numId w:val="11"/>
        </w:numPr>
        <w:jc w:val="both"/>
        <w:rPr>
          <w:rFonts w:ascii="Arial" w:hAnsi="Arial" w:cs="Arial"/>
          <w:sz w:val="20"/>
          <w:szCs w:val="20"/>
        </w:rPr>
      </w:pPr>
      <w:r w:rsidRPr="00006A3E">
        <w:rPr>
          <w:rFonts w:ascii="Arial" w:hAnsi="Arial" w:cs="Arial"/>
          <w:sz w:val="20"/>
          <w:szCs w:val="20"/>
        </w:rPr>
        <w:t>výpis z obchodního rejstříku, pokud je v něm zapsán, či výpis z jiné obdobné evidence, pokud je v ní zapsán (prostá kopie),</w:t>
      </w:r>
    </w:p>
    <w:p w:rsidR="00C522FA" w:rsidRPr="00006A3E" w:rsidRDefault="00C522FA" w:rsidP="006E2872">
      <w:pPr>
        <w:numPr>
          <w:ilvl w:val="0"/>
          <w:numId w:val="11"/>
        </w:numPr>
        <w:jc w:val="both"/>
        <w:rPr>
          <w:rFonts w:ascii="Arial" w:hAnsi="Arial" w:cs="Arial"/>
          <w:sz w:val="20"/>
          <w:szCs w:val="20"/>
        </w:rPr>
      </w:pPr>
      <w:r w:rsidRPr="00006A3E">
        <w:rPr>
          <w:rFonts w:ascii="Arial" w:hAnsi="Arial" w:cs="Arial"/>
          <w:sz w:val="20"/>
          <w:szCs w:val="20"/>
        </w:rPr>
        <w:t>doklad o oprávnění k podnikání v rozsahu odpovídajícímu předmětu zakázky, zejména doklad prokazující příslušné živnostenské oprávnění (prostá kopie).</w:t>
      </w:r>
    </w:p>
    <w:p w:rsidR="00C522FA" w:rsidRPr="0028468D" w:rsidRDefault="00C522FA" w:rsidP="0028468D">
      <w:pPr>
        <w:numPr>
          <w:ilvl w:val="1"/>
          <w:numId w:val="10"/>
        </w:numPr>
        <w:spacing w:before="120"/>
        <w:jc w:val="both"/>
        <w:rPr>
          <w:rFonts w:ascii="Arial" w:hAnsi="Arial" w:cs="Arial"/>
          <w:i/>
          <w:sz w:val="20"/>
          <w:szCs w:val="20"/>
          <w:u w:val="single"/>
        </w:rPr>
      </w:pPr>
      <w:r w:rsidRPr="00006A3E">
        <w:rPr>
          <w:rFonts w:ascii="Arial" w:hAnsi="Arial" w:cs="Arial"/>
          <w:sz w:val="20"/>
          <w:szCs w:val="20"/>
        </w:rPr>
        <w:t xml:space="preserve">Technické kvalifikační předpoklady splní uchazeč, který předloží seznam alespoň </w:t>
      </w:r>
      <w:r w:rsidR="0028468D" w:rsidRPr="0028468D">
        <w:rPr>
          <w:rFonts w:ascii="Arial" w:hAnsi="Arial" w:cs="Arial"/>
          <w:sz w:val="20"/>
          <w:szCs w:val="20"/>
        </w:rPr>
        <w:t>3</w:t>
      </w:r>
      <w:r w:rsidRPr="00006A3E">
        <w:rPr>
          <w:rFonts w:ascii="Arial" w:hAnsi="Arial" w:cs="Arial"/>
          <w:sz w:val="20"/>
          <w:szCs w:val="20"/>
        </w:rPr>
        <w:t xml:space="preserve"> služeb </w:t>
      </w:r>
      <w:r w:rsidR="0028468D">
        <w:rPr>
          <w:rFonts w:ascii="Arial" w:hAnsi="Arial" w:cs="Arial"/>
          <w:sz w:val="20"/>
          <w:szCs w:val="20"/>
        </w:rPr>
        <w:t xml:space="preserve">provedených uchazečem za posledních 5 let činnosti, jejichž předmětem byl průzkum s obdobným obsahem </w:t>
      </w:r>
      <w:r w:rsidR="00657E21">
        <w:rPr>
          <w:rFonts w:ascii="Arial" w:hAnsi="Arial" w:cs="Arial"/>
          <w:sz w:val="20"/>
          <w:szCs w:val="20"/>
        </w:rPr>
        <w:br/>
      </w:r>
      <w:r w:rsidR="0028468D">
        <w:rPr>
          <w:rFonts w:ascii="Arial" w:hAnsi="Arial" w:cs="Arial"/>
          <w:sz w:val="20"/>
          <w:szCs w:val="20"/>
        </w:rPr>
        <w:t>a rozsahem mezi lékaři a lékárníky.</w:t>
      </w:r>
    </w:p>
    <w:p w:rsidR="00C522FA" w:rsidRPr="00006A3E" w:rsidRDefault="00C522FA" w:rsidP="006E2872">
      <w:pPr>
        <w:numPr>
          <w:ilvl w:val="1"/>
          <w:numId w:val="10"/>
        </w:numPr>
        <w:spacing w:before="120"/>
        <w:jc w:val="both"/>
        <w:rPr>
          <w:rFonts w:ascii="Arial" w:hAnsi="Arial" w:cs="Arial"/>
          <w:sz w:val="20"/>
          <w:szCs w:val="20"/>
        </w:rPr>
      </w:pPr>
      <w:r w:rsidRPr="00006A3E">
        <w:rPr>
          <w:rFonts w:ascii="Arial" w:hAnsi="Arial" w:cs="Arial"/>
          <w:sz w:val="20"/>
          <w:szCs w:val="20"/>
        </w:rPr>
        <w:t xml:space="preserve">Důsledek nesplnění kvalifikace </w:t>
      </w:r>
    </w:p>
    <w:p w:rsidR="00C522FA" w:rsidRPr="00006A3E" w:rsidRDefault="00C522FA" w:rsidP="006E2872">
      <w:pPr>
        <w:ind w:left="454"/>
        <w:jc w:val="both"/>
        <w:rPr>
          <w:rFonts w:ascii="Arial" w:hAnsi="Arial" w:cs="Arial"/>
          <w:sz w:val="20"/>
          <w:szCs w:val="20"/>
        </w:rPr>
      </w:pPr>
      <w:r w:rsidRPr="00006A3E">
        <w:rPr>
          <w:rFonts w:ascii="Arial" w:hAnsi="Arial" w:cs="Arial"/>
          <w:sz w:val="20"/>
          <w:szCs w:val="20"/>
        </w:rPr>
        <w:t>Uchazeč, který nesplní kvalifikaci v požadovaném rozsahu, bude zadavatelem vyloučen z účasti v zadávacím řízení.</w:t>
      </w:r>
    </w:p>
    <w:p w:rsidR="00C522FA" w:rsidRPr="00B804DB" w:rsidRDefault="00C522FA" w:rsidP="006B65E5">
      <w:pPr>
        <w:pStyle w:val="Nadpis5"/>
        <w:numPr>
          <w:ilvl w:val="0"/>
          <w:numId w:val="6"/>
        </w:numPr>
        <w:spacing w:before="360"/>
        <w:rPr>
          <w:sz w:val="20"/>
          <w:szCs w:val="20"/>
          <w:u w:val="single"/>
        </w:rPr>
      </w:pPr>
      <w:r w:rsidRPr="00B804DB">
        <w:rPr>
          <w:sz w:val="20"/>
          <w:szCs w:val="20"/>
          <w:u w:val="single"/>
        </w:rPr>
        <w:t>Způsob zpracování nabídkové ceny</w:t>
      </w:r>
    </w:p>
    <w:p w:rsidR="00C522FA" w:rsidRPr="00006A3E" w:rsidRDefault="00C522FA" w:rsidP="006B65E5">
      <w:pPr>
        <w:numPr>
          <w:ilvl w:val="1"/>
          <w:numId w:val="12"/>
        </w:numPr>
        <w:spacing w:before="120"/>
        <w:ind w:left="357" w:hanging="357"/>
        <w:jc w:val="both"/>
        <w:rPr>
          <w:rFonts w:ascii="Arial" w:hAnsi="Arial" w:cs="Arial"/>
          <w:sz w:val="20"/>
          <w:szCs w:val="20"/>
        </w:rPr>
      </w:pPr>
      <w:r w:rsidRPr="00006A3E">
        <w:rPr>
          <w:rFonts w:ascii="Arial" w:hAnsi="Arial" w:cs="Arial"/>
          <w:sz w:val="20"/>
          <w:szCs w:val="20"/>
        </w:rPr>
        <w:t xml:space="preserve">Uchazeč je povinen uvést v nabídce cenu za celý předmět zakázky, specifikovaný v části 1 této zadávací dokumentaci samostatně, v členění cena v Kč bez DPH, sazba DPH, výše DPH </w:t>
      </w:r>
      <w:r w:rsidRPr="00006A3E">
        <w:rPr>
          <w:rFonts w:ascii="Arial" w:hAnsi="Arial" w:cs="Arial"/>
          <w:sz w:val="20"/>
          <w:szCs w:val="20"/>
        </w:rPr>
        <w:br/>
        <w:t xml:space="preserve">a cena v Kč včetně DPH. Celková cena bude doložena oceněním jednotlivých položek (služeb). </w:t>
      </w:r>
    </w:p>
    <w:p w:rsidR="00C522FA" w:rsidRDefault="00C522FA" w:rsidP="006E2872">
      <w:pPr>
        <w:numPr>
          <w:ilvl w:val="1"/>
          <w:numId w:val="12"/>
        </w:numPr>
        <w:spacing w:before="120"/>
        <w:ind w:left="357" w:hanging="357"/>
        <w:jc w:val="both"/>
        <w:rPr>
          <w:rFonts w:ascii="Arial" w:hAnsi="Arial" w:cs="Arial"/>
          <w:sz w:val="20"/>
          <w:szCs w:val="20"/>
        </w:rPr>
      </w:pPr>
      <w:r w:rsidRPr="00006A3E">
        <w:rPr>
          <w:rFonts w:ascii="Arial" w:hAnsi="Arial" w:cs="Arial"/>
          <w:sz w:val="20"/>
          <w:szCs w:val="20"/>
        </w:rPr>
        <w:t xml:space="preserve">Celková cena bude stanovena jako </w:t>
      </w:r>
      <w:r w:rsidRPr="00006A3E">
        <w:rPr>
          <w:rFonts w:ascii="Arial" w:hAnsi="Arial" w:cs="Arial"/>
          <w:bCs/>
          <w:sz w:val="20"/>
          <w:szCs w:val="20"/>
        </w:rPr>
        <w:t>nejvýše přípustná cena</w:t>
      </w:r>
      <w:r w:rsidRPr="00006A3E">
        <w:rPr>
          <w:rFonts w:ascii="Arial" w:hAnsi="Arial" w:cs="Arial"/>
          <w:sz w:val="20"/>
          <w:szCs w:val="20"/>
        </w:rPr>
        <w:t xml:space="preserve"> včetně všech poplatků a veškerých dalších nákladů spojených s plněním veřejné zakázky (např. náklady za dopr</w:t>
      </w:r>
      <w:r w:rsidR="00F446F9">
        <w:rPr>
          <w:rFonts w:ascii="Arial" w:hAnsi="Arial" w:cs="Arial"/>
          <w:sz w:val="20"/>
          <w:szCs w:val="20"/>
        </w:rPr>
        <w:t xml:space="preserve">avu, dodání požadované </w:t>
      </w:r>
      <w:r w:rsidRPr="00006A3E">
        <w:rPr>
          <w:rFonts w:ascii="Arial" w:hAnsi="Arial" w:cs="Arial"/>
          <w:sz w:val="20"/>
          <w:szCs w:val="20"/>
        </w:rPr>
        <w:t>dokumentace apod.).</w:t>
      </w:r>
    </w:p>
    <w:p w:rsidR="008126A9" w:rsidRPr="001964F0" w:rsidRDefault="008126A9" w:rsidP="006E2872">
      <w:pPr>
        <w:numPr>
          <w:ilvl w:val="1"/>
          <w:numId w:val="12"/>
        </w:numPr>
        <w:spacing w:before="120"/>
        <w:ind w:left="357" w:hanging="357"/>
        <w:jc w:val="both"/>
        <w:rPr>
          <w:rFonts w:ascii="Arial" w:hAnsi="Arial" w:cs="Arial"/>
          <w:sz w:val="20"/>
          <w:szCs w:val="20"/>
        </w:rPr>
      </w:pPr>
      <w:r w:rsidRPr="001964F0">
        <w:rPr>
          <w:rFonts w:ascii="Arial" w:hAnsi="Arial" w:cs="Arial"/>
          <w:sz w:val="20"/>
          <w:szCs w:val="20"/>
        </w:rPr>
        <w:t>Celkovou nabídkovou cenu uvede uchazeč do Krycího listu (viz příloha č. 1).</w:t>
      </w:r>
    </w:p>
    <w:p w:rsidR="00C522FA" w:rsidRPr="00006A3E" w:rsidRDefault="004C0508" w:rsidP="006E2872">
      <w:pPr>
        <w:numPr>
          <w:ilvl w:val="1"/>
          <w:numId w:val="12"/>
        </w:numPr>
        <w:spacing w:before="120"/>
        <w:ind w:left="357" w:hanging="357"/>
        <w:jc w:val="both"/>
        <w:rPr>
          <w:rFonts w:ascii="Arial" w:hAnsi="Arial" w:cs="Arial"/>
          <w:sz w:val="20"/>
          <w:szCs w:val="20"/>
        </w:rPr>
      </w:pPr>
      <w:r>
        <w:rPr>
          <w:rFonts w:ascii="Arial" w:hAnsi="Arial" w:cs="Arial"/>
          <w:sz w:val="20"/>
          <w:szCs w:val="20"/>
        </w:rPr>
        <w:t>Nabídková cena uvedená</w:t>
      </w:r>
      <w:r w:rsidR="00C522FA" w:rsidRPr="00006A3E">
        <w:rPr>
          <w:rFonts w:ascii="Arial" w:hAnsi="Arial" w:cs="Arial"/>
          <w:sz w:val="20"/>
          <w:szCs w:val="20"/>
        </w:rPr>
        <w:t xml:space="preserve"> v různých částech nabídky musí být shodná</w:t>
      </w:r>
      <w:r w:rsidR="001964F0">
        <w:rPr>
          <w:rFonts w:ascii="Arial" w:hAnsi="Arial" w:cs="Arial"/>
          <w:sz w:val="20"/>
          <w:szCs w:val="20"/>
        </w:rPr>
        <w:t>,</w:t>
      </w:r>
      <w:r w:rsidR="00C522FA" w:rsidRPr="00006A3E">
        <w:rPr>
          <w:rFonts w:ascii="Arial" w:hAnsi="Arial" w:cs="Arial"/>
          <w:sz w:val="20"/>
          <w:szCs w:val="20"/>
        </w:rPr>
        <w:t xml:space="preserve"> a to včetně DPH.</w:t>
      </w:r>
    </w:p>
    <w:p w:rsidR="00C522FA" w:rsidRPr="00006A3E" w:rsidRDefault="00C522FA" w:rsidP="006E2872">
      <w:pPr>
        <w:numPr>
          <w:ilvl w:val="1"/>
          <w:numId w:val="12"/>
        </w:numPr>
        <w:spacing w:before="120"/>
        <w:ind w:left="357" w:hanging="357"/>
        <w:jc w:val="both"/>
        <w:rPr>
          <w:rFonts w:ascii="Arial" w:hAnsi="Arial" w:cs="Arial"/>
          <w:sz w:val="20"/>
          <w:szCs w:val="20"/>
        </w:rPr>
      </w:pPr>
      <w:r w:rsidRPr="00006A3E">
        <w:rPr>
          <w:rFonts w:ascii="Arial" w:hAnsi="Arial" w:cs="Arial"/>
          <w:sz w:val="20"/>
          <w:szCs w:val="20"/>
        </w:rPr>
        <w:t>Cenu je možné překročit pouze v souvislosti se změnou daňových předpisů týkajících se DPH.</w:t>
      </w:r>
    </w:p>
    <w:p w:rsidR="00C522FA" w:rsidRPr="008126A9" w:rsidRDefault="00C522FA" w:rsidP="006B65E5">
      <w:pPr>
        <w:pStyle w:val="Nadpis5"/>
        <w:numPr>
          <w:ilvl w:val="0"/>
          <w:numId w:val="6"/>
        </w:numPr>
        <w:spacing w:before="360"/>
        <w:rPr>
          <w:sz w:val="20"/>
          <w:szCs w:val="20"/>
        </w:rPr>
      </w:pPr>
      <w:r w:rsidRPr="008126A9">
        <w:rPr>
          <w:sz w:val="20"/>
          <w:szCs w:val="20"/>
          <w:u w:val="single"/>
        </w:rPr>
        <w:t>Platební podmínky</w:t>
      </w:r>
    </w:p>
    <w:p w:rsidR="001964F0" w:rsidRDefault="00C522FA" w:rsidP="001964F0">
      <w:pPr>
        <w:pStyle w:val="Zkladntext"/>
        <w:numPr>
          <w:ilvl w:val="1"/>
          <w:numId w:val="41"/>
        </w:numPr>
        <w:suppressAutoHyphens/>
        <w:spacing w:before="120"/>
        <w:rPr>
          <w:sz w:val="20"/>
          <w:szCs w:val="20"/>
        </w:rPr>
      </w:pPr>
      <w:r w:rsidRPr="00006A3E">
        <w:rPr>
          <w:sz w:val="20"/>
          <w:szCs w:val="20"/>
        </w:rPr>
        <w:t>Cena za plnění veřejné zakázky bude zadavat</w:t>
      </w:r>
      <w:r w:rsidR="00B804DB">
        <w:rPr>
          <w:sz w:val="20"/>
          <w:szCs w:val="20"/>
        </w:rPr>
        <w:t xml:space="preserve">elem hrazena na základě faktury, </w:t>
      </w:r>
      <w:r w:rsidR="00B804DB" w:rsidRPr="007F3D5D">
        <w:rPr>
          <w:sz w:val="20"/>
          <w:szCs w:val="20"/>
        </w:rPr>
        <w:t>která bude vystavena</w:t>
      </w:r>
      <w:r w:rsidR="00B804DB">
        <w:rPr>
          <w:sz w:val="20"/>
          <w:szCs w:val="20"/>
        </w:rPr>
        <w:t xml:space="preserve"> </w:t>
      </w:r>
      <w:r w:rsidR="00B804DB" w:rsidRPr="007F3D5D">
        <w:rPr>
          <w:sz w:val="20"/>
          <w:szCs w:val="20"/>
        </w:rPr>
        <w:t>po celkovém splnění, předání a převzetí předmětu plnění, na základě provedených dodávek a prací, odsouhlasených zadavatelem v předávacím protokolu</w:t>
      </w:r>
      <w:r w:rsidR="001964F0">
        <w:rPr>
          <w:sz w:val="20"/>
          <w:szCs w:val="20"/>
        </w:rPr>
        <w:t>.</w:t>
      </w:r>
      <w:r w:rsidR="00B804DB">
        <w:rPr>
          <w:i/>
          <w:color w:val="FF0000"/>
          <w:sz w:val="20"/>
          <w:szCs w:val="20"/>
        </w:rPr>
        <w:t xml:space="preserve"> </w:t>
      </w:r>
      <w:r w:rsidR="00B804DB" w:rsidRPr="007F3D5D">
        <w:rPr>
          <w:sz w:val="20"/>
          <w:szCs w:val="20"/>
        </w:rPr>
        <w:t>Splatnost faktury bude 30 dnů ode dne doručení zadavateli.</w:t>
      </w:r>
    </w:p>
    <w:p w:rsidR="00C522FA" w:rsidRPr="00897E14" w:rsidRDefault="00C522FA" w:rsidP="001964F0">
      <w:pPr>
        <w:pStyle w:val="Zkladntext"/>
        <w:numPr>
          <w:ilvl w:val="1"/>
          <w:numId w:val="41"/>
        </w:numPr>
        <w:suppressAutoHyphens/>
        <w:spacing w:before="120"/>
        <w:rPr>
          <w:sz w:val="20"/>
          <w:szCs w:val="20"/>
        </w:rPr>
      </w:pPr>
      <w:r w:rsidRPr="001964F0">
        <w:rPr>
          <w:sz w:val="20"/>
          <w:szCs w:val="20"/>
        </w:rPr>
        <w:t xml:space="preserve">Zadavatel je oprávněn ve lhůtě splatnosti fakturu dodavateli vrátit, jestliže neobsahuje náležitosti daňového dokladu, nebo jestliže ve faktuře uvedený rozsah provedených </w:t>
      </w:r>
      <w:r w:rsidR="00B804DB" w:rsidRPr="00897E14">
        <w:rPr>
          <w:sz w:val="20"/>
          <w:szCs w:val="20"/>
        </w:rPr>
        <w:t>služeb</w:t>
      </w:r>
      <w:r w:rsidRPr="00897E14">
        <w:rPr>
          <w:sz w:val="20"/>
          <w:szCs w:val="20"/>
        </w:rPr>
        <w:t xml:space="preserve"> </w:t>
      </w:r>
      <w:r w:rsidRPr="001964F0">
        <w:rPr>
          <w:sz w:val="20"/>
          <w:szCs w:val="20"/>
        </w:rPr>
        <w:t>a na základě toho vyúčtovaná cena neodpovídá skutečně provedeným</w:t>
      </w:r>
      <w:r w:rsidR="00897E14">
        <w:rPr>
          <w:sz w:val="20"/>
          <w:szCs w:val="20"/>
        </w:rPr>
        <w:t xml:space="preserve"> službám.</w:t>
      </w:r>
      <w:r w:rsidR="00897E14">
        <w:rPr>
          <w:color w:val="1F497D" w:themeColor="text2"/>
          <w:sz w:val="20"/>
          <w:szCs w:val="20"/>
        </w:rPr>
        <w:t xml:space="preserve"> </w:t>
      </w:r>
      <w:r w:rsidR="00B804DB" w:rsidRPr="00897E14">
        <w:rPr>
          <w:sz w:val="20"/>
          <w:szCs w:val="20"/>
        </w:rPr>
        <w:t>Dodavatel musí na faktuře uvést číslo a název zakázky.</w:t>
      </w:r>
    </w:p>
    <w:p w:rsidR="00C522FA" w:rsidRPr="00897E14" w:rsidRDefault="00C522FA" w:rsidP="006B65E5">
      <w:pPr>
        <w:pStyle w:val="Nadpis5"/>
        <w:numPr>
          <w:ilvl w:val="0"/>
          <w:numId w:val="6"/>
        </w:numPr>
        <w:spacing w:before="360"/>
        <w:rPr>
          <w:sz w:val="20"/>
          <w:szCs w:val="20"/>
          <w:u w:val="single"/>
        </w:rPr>
      </w:pPr>
      <w:r w:rsidRPr="00897E14">
        <w:rPr>
          <w:sz w:val="20"/>
          <w:szCs w:val="20"/>
          <w:u w:val="single"/>
        </w:rPr>
        <w:lastRenderedPageBreak/>
        <w:t>Otevírání obálek a hodnotící kritéria</w:t>
      </w:r>
    </w:p>
    <w:p w:rsidR="00C522FA" w:rsidRPr="008B5300" w:rsidRDefault="00C522FA" w:rsidP="006B65E5">
      <w:pPr>
        <w:numPr>
          <w:ilvl w:val="1"/>
          <w:numId w:val="14"/>
        </w:numPr>
        <w:spacing w:before="120"/>
        <w:ind w:left="482" w:hanging="482"/>
        <w:jc w:val="both"/>
        <w:outlineLvl w:val="0"/>
        <w:rPr>
          <w:rFonts w:ascii="Arial" w:hAnsi="Arial" w:cs="Arial"/>
          <w:sz w:val="20"/>
          <w:szCs w:val="20"/>
        </w:rPr>
      </w:pPr>
      <w:r w:rsidRPr="008B5300">
        <w:rPr>
          <w:rFonts w:ascii="Arial" w:hAnsi="Arial" w:cs="Arial"/>
          <w:sz w:val="20"/>
          <w:szCs w:val="20"/>
        </w:rPr>
        <w:t xml:space="preserve">Obálky s nabídkami uchazečů budou otevírány dne </w:t>
      </w:r>
      <w:r w:rsidR="0094262F" w:rsidRPr="00BD087E">
        <w:rPr>
          <w:rFonts w:ascii="Arial" w:hAnsi="Arial" w:cs="Arial"/>
          <w:b/>
          <w:sz w:val="20"/>
          <w:szCs w:val="20"/>
        </w:rPr>
        <w:t>10</w:t>
      </w:r>
      <w:r w:rsidR="00897E14" w:rsidRPr="00BD087E">
        <w:rPr>
          <w:rFonts w:ascii="Arial" w:hAnsi="Arial" w:cs="Arial"/>
          <w:b/>
          <w:sz w:val="20"/>
          <w:szCs w:val="20"/>
        </w:rPr>
        <w:t>. 1. 201</w:t>
      </w:r>
      <w:r w:rsidR="00205A63" w:rsidRPr="00BD087E">
        <w:rPr>
          <w:rFonts w:ascii="Arial" w:hAnsi="Arial" w:cs="Arial"/>
          <w:b/>
          <w:sz w:val="20"/>
          <w:szCs w:val="20"/>
        </w:rPr>
        <w:t>3</w:t>
      </w:r>
      <w:r w:rsidRPr="0021085F">
        <w:rPr>
          <w:rFonts w:ascii="Arial" w:hAnsi="Arial" w:cs="Arial"/>
          <w:sz w:val="20"/>
          <w:szCs w:val="20"/>
        </w:rPr>
        <w:t xml:space="preserve"> </w:t>
      </w:r>
      <w:proofErr w:type="gramStart"/>
      <w:r w:rsidR="00F31097" w:rsidRPr="0021085F">
        <w:rPr>
          <w:rFonts w:ascii="Arial" w:hAnsi="Arial" w:cs="Arial"/>
          <w:sz w:val="20"/>
          <w:szCs w:val="20"/>
        </w:rPr>
        <w:t>ve</w:t>
      </w:r>
      <w:proofErr w:type="gramEnd"/>
      <w:r w:rsidR="00F31097" w:rsidRPr="0021085F">
        <w:rPr>
          <w:rFonts w:ascii="Arial" w:hAnsi="Arial" w:cs="Arial"/>
          <w:sz w:val="20"/>
          <w:szCs w:val="20"/>
        </w:rPr>
        <w:t xml:space="preserve"> </w:t>
      </w:r>
      <w:r w:rsidR="00897E14" w:rsidRPr="0021085F">
        <w:rPr>
          <w:rFonts w:ascii="Arial" w:hAnsi="Arial" w:cs="Arial"/>
          <w:sz w:val="20"/>
          <w:szCs w:val="20"/>
        </w:rPr>
        <w:t>14</w:t>
      </w:r>
      <w:r w:rsidR="00F31097" w:rsidRPr="0021085F">
        <w:rPr>
          <w:rFonts w:ascii="Arial" w:hAnsi="Arial" w:cs="Arial"/>
          <w:sz w:val="20"/>
          <w:szCs w:val="20"/>
        </w:rPr>
        <w:t>:</w:t>
      </w:r>
      <w:r w:rsidRPr="0021085F">
        <w:rPr>
          <w:rFonts w:ascii="Arial" w:hAnsi="Arial" w:cs="Arial"/>
          <w:sz w:val="20"/>
          <w:szCs w:val="20"/>
        </w:rPr>
        <w:t>00</w:t>
      </w:r>
      <w:r w:rsidRPr="008B5300">
        <w:rPr>
          <w:rFonts w:ascii="Arial" w:hAnsi="Arial" w:cs="Arial"/>
          <w:sz w:val="20"/>
          <w:szCs w:val="20"/>
        </w:rPr>
        <w:t xml:space="preserve"> hodin v sídle zadavatele.</w:t>
      </w:r>
    </w:p>
    <w:p w:rsidR="00C522FA" w:rsidRDefault="00C522FA" w:rsidP="006B65E5">
      <w:pPr>
        <w:numPr>
          <w:ilvl w:val="1"/>
          <w:numId w:val="14"/>
        </w:numPr>
        <w:spacing w:before="120"/>
        <w:ind w:left="482" w:hanging="482"/>
        <w:jc w:val="both"/>
        <w:outlineLvl w:val="0"/>
        <w:rPr>
          <w:rFonts w:ascii="Arial" w:hAnsi="Arial" w:cs="Arial"/>
          <w:sz w:val="20"/>
          <w:szCs w:val="20"/>
        </w:rPr>
      </w:pPr>
      <w:r w:rsidRPr="00006A3E">
        <w:rPr>
          <w:rFonts w:ascii="Arial" w:hAnsi="Arial" w:cs="Arial"/>
          <w:sz w:val="20"/>
          <w:szCs w:val="20"/>
        </w:rPr>
        <w:t>Otevírání obálek jsou oprávněni se účastnit kromě zástupců zadavatele všichni uchazeči, kteří podali nabídku ve lhůtě pro podávání nabídek, z kapacitních důvodů maximálně 1 osoba za jednoho uchazeče, která se prokáže plnou mocí, nejde-li o statutární orgán, nebo člena statutárního orgánu uchazeče.</w:t>
      </w:r>
    </w:p>
    <w:p w:rsidR="007667ED" w:rsidRPr="00963A70" w:rsidRDefault="007667ED" w:rsidP="007667ED">
      <w:pPr>
        <w:keepNext/>
        <w:numPr>
          <w:ilvl w:val="1"/>
          <w:numId w:val="14"/>
        </w:numPr>
        <w:spacing w:before="120" w:after="60"/>
        <w:jc w:val="both"/>
        <w:rPr>
          <w:rFonts w:ascii="Arial" w:hAnsi="Arial" w:cs="Arial"/>
          <w:sz w:val="20"/>
          <w:szCs w:val="20"/>
        </w:rPr>
      </w:pPr>
      <w:r w:rsidRPr="00963A70">
        <w:rPr>
          <w:rFonts w:ascii="Arial" w:hAnsi="Arial" w:cs="Arial"/>
          <w:sz w:val="20"/>
          <w:szCs w:val="20"/>
        </w:rPr>
        <w:t>Základní hodnotící kritérium a dílčí hodnotící kritéria:</w:t>
      </w:r>
    </w:p>
    <w:p w:rsidR="007667ED" w:rsidRPr="00963A70" w:rsidRDefault="007667ED" w:rsidP="0008320E">
      <w:pPr>
        <w:keepNext/>
        <w:spacing w:before="120" w:after="60"/>
        <w:ind w:left="720"/>
        <w:jc w:val="both"/>
        <w:rPr>
          <w:rFonts w:ascii="Arial" w:hAnsi="Arial" w:cs="Arial"/>
          <w:sz w:val="20"/>
          <w:szCs w:val="20"/>
        </w:rPr>
      </w:pPr>
      <w:r w:rsidRPr="00963A70">
        <w:rPr>
          <w:rFonts w:ascii="Arial" w:hAnsi="Arial" w:cs="Arial"/>
          <w:sz w:val="20"/>
          <w:szCs w:val="20"/>
        </w:rPr>
        <w:t>Zadavatel zvolil jako základní kritérium pro zadání veřejné zakázky ekonomickou výhodnost nabídky. Nabídky budou zadavatelem hodnoceny podle následujících dílčích kritérií, pro které stanovil váhu takto:</w:t>
      </w:r>
    </w:p>
    <w:p w:rsidR="007667ED" w:rsidRPr="00963A70" w:rsidRDefault="007667ED" w:rsidP="0008320E">
      <w:pPr>
        <w:tabs>
          <w:tab w:val="right" w:pos="8448"/>
        </w:tabs>
        <w:spacing w:after="60"/>
        <w:ind w:left="1797" w:hanging="1077"/>
        <w:rPr>
          <w:rFonts w:ascii="Arial" w:hAnsi="Arial" w:cs="Arial"/>
          <w:sz w:val="20"/>
          <w:szCs w:val="20"/>
        </w:rPr>
      </w:pPr>
      <w:r w:rsidRPr="00301592">
        <w:rPr>
          <w:rFonts w:ascii="Arial" w:hAnsi="Arial" w:cs="Arial"/>
          <w:sz w:val="20"/>
          <w:szCs w:val="20"/>
          <w:u w:val="single"/>
        </w:rPr>
        <w:t>1. kritérium:</w:t>
      </w:r>
      <w:r w:rsidRPr="00963A70">
        <w:rPr>
          <w:rFonts w:ascii="Arial" w:hAnsi="Arial" w:cs="Arial"/>
          <w:sz w:val="20"/>
          <w:szCs w:val="20"/>
        </w:rPr>
        <w:t xml:space="preserve"> Nabídková cena zpracovaná za kompletní </w:t>
      </w:r>
      <w:r w:rsidR="00B911E7">
        <w:rPr>
          <w:rFonts w:ascii="Arial" w:hAnsi="Arial" w:cs="Arial"/>
          <w:sz w:val="20"/>
          <w:szCs w:val="20"/>
        </w:rPr>
        <w:t>splnění</w:t>
      </w:r>
      <w:r w:rsidR="00B911E7" w:rsidRPr="00963A70">
        <w:rPr>
          <w:rFonts w:ascii="Arial" w:hAnsi="Arial" w:cs="Arial"/>
          <w:sz w:val="20"/>
          <w:szCs w:val="20"/>
        </w:rPr>
        <w:t xml:space="preserve"> </w:t>
      </w:r>
      <w:r w:rsidRPr="00963A70">
        <w:rPr>
          <w:rFonts w:ascii="Arial" w:hAnsi="Arial" w:cs="Arial"/>
          <w:sz w:val="20"/>
          <w:szCs w:val="20"/>
        </w:rPr>
        <w:t>předmětu zakázky dle části 4 této zadávací dokumentace bez DPH</w:t>
      </w:r>
      <w:r w:rsidRPr="00963A70">
        <w:rPr>
          <w:rFonts w:ascii="Arial" w:hAnsi="Arial" w:cs="Arial"/>
          <w:sz w:val="20"/>
          <w:szCs w:val="20"/>
        </w:rPr>
        <w:tab/>
      </w:r>
      <w:r w:rsidRPr="00963A70">
        <w:rPr>
          <w:rFonts w:ascii="Arial" w:hAnsi="Arial" w:cs="Arial"/>
          <w:sz w:val="20"/>
          <w:szCs w:val="20"/>
        </w:rPr>
        <w:tab/>
        <w:t>80 %</w:t>
      </w:r>
    </w:p>
    <w:p w:rsidR="00963A70" w:rsidRDefault="007667ED" w:rsidP="00301592">
      <w:pPr>
        <w:tabs>
          <w:tab w:val="right" w:pos="8448"/>
        </w:tabs>
        <w:spacing w:after="60"/>
        <w:ind w:left="720"/>
        <w:rPr>
          <w:rFonts w:ascii="Arial" w:hAnsi="Arial" w:cs="Arial"/>
          <w:sz w:val="20"/>
          <w:szCs w:val="20"/>
        </w:rPr>
      </w:pPr>
      <w:r w:rsidRPr="00301592">
        <w:rPr>
          <w:rFonts w:ascii="Arial" w:hAnsi="Arial" w:cs="Arial"/>
          <w:sz w:val="20"/>
          <w:szCs w:val="20"/>
          <w:u w:val="single"/>
        </w:rPr>
        <w:t>2. kritérium:</w:t>
      </w:r>
      <w:r w:rsidRPr="00963A70">
        <w:rPr>
          <w:rFonts w:ascii="Arial" w:hAnsi="Arial" w:cs="Arial"/>
          <w:sz w:val="20"/>
          <w:szCs w:val="20"/>
        </w:rPr>
        <w:t xml:space="preserve"> </w:t>
      </w:r>
      <w:r w:rsidR="00897E14" w:rsidRPr="00963A70">
        <w:rPr>
          <w:rFonts w:ascii="Arial" w:hAnsi="Arial" w:cs="Arial"/>
          <w:sz w:val="20"/>
          <w:szCs w:val="20"/>
        </w:rPr>
        <w:t>Kvalita provedení průzkumu</w:t>
      </w:r>
      <w:r w:rsidRPr="00963A70">
        <w:rPr>
          <w:rFonts w:ascii="Arial" w:hAnsi="Arial" w:cs="Arial"/>
          <w:sz w:val="20"/>
          <w:szCs w:val="20"/>
        </w:rPr>
        <w:t xml:space="preserve"> </w:t>
      </w:r>
      <w:r w:rsidRPr="00963A70">
        <w:rPr>
          <w:rFonts w:ascii="Arial" w:hAnsi="Arial" w:cs="Arial"/>
          <w:sz w:val="20"/>
          <w:szCs w:val="20"/>
        </w:rPr>
        <w:tab/>
      </w:r>
      <w:r w:rsidRPr="00963A70">
        <w:rPr>
          <w:rFonts w:ascii="Arial" w:hAnsi="Arial" w:cs="Arial"/>
          <w:sz w:val="20"/>
          <w:szCs w:val="20"/>
        </w:rPr>
        <w:tab/>
        <w:t>20 %</w:t>
      </w:r>
    </w:p>
    <w:p w:rsidR="00301592" w:rsidRPr="00963A70" w:rsidRDefault="00301592" w:rsidP="00301592">
      <w:pPr>
        <w:tabs>
          <w:tab w:val="right" w:pos="8448"/>
        </w:tabs>
        <w:spacing w:after="60"/>
        <w:ind w:left="720"/>
        <w:rPr>
          <w:rFonts w:ascii="Arial" w:hAnsi="Arial" w:cs="Arial"/>
          <w:sz w:val="20"/>
          <w:szCs w:val="20"/>
        </w:rPr>
      </w:pPr>
    </w:p>
    <w:p w:rsidR="0006112F" w:rsidRPr="00963A70" w:rsidRDefault="0006112F" w:rsidP="0006112F">
      <w:pPr>
        <w:pStyle w:val="Odstavecseseznamem"/>
        <w:numPr>
          <w:ilvl w:val="1"/>
          <w:numId w:val="6"/>
        </w:numPr>
        <w:contextualSpacing w:val="0"/>
        <w:rPr>
          <w:rFonts w:ascii="Arial" w:hAnsi="Arial" w:cs="Arial"/>
          <w:vanish/>
          <w:sz w:val="20"/>
          <w:szCs w:val="20"/>
        </w:rPr>
      </w:pPr>
    </w:p>
    <w:p w:rsidR="0006112F" w:rsidRPr="00963A70" w:rsidRDefault="0006112F" w:rsidP="0006112F">
      <w:pPr>
        <w:pStyle w:val="Odstavecseseznamem"/>
        <w:numPr>
          <w:ilvl w:val="1"/>
          <w:numId w:val="6"/>
        </w:numPr>
        <w:contextualSpacing w:val="0"/>
        <w:rPr>
          <w:rFonts w:ascii="Arial" w:hAnsi="Arial" w:cs="Arial"/>
          <w:vanish/>
          <w:sz w:val="20"/>
          <w:szCs w:val="20"/>
        </w:rPr>
      </w:pPr>
    </w:p>
    <w:p w:rsidR="0006112F" w:rsidRPr="00963A70" w:rsidRDefault="0006112F" w:rsidP="0006112F">
      <w:pPr>
        <w:pStyle w:val="Odstavecseseznamem"/>
        <w:numPr>
          <w:ilvl w:val="1"/>
          <w:numId w:val="6"/>
        </w:numPr>
        <w:contextualSpacing w:val="0"/>
        <w:rPr>
          <w:rFonts w:ascii="Arial" w:hAnsi="Arial" w:cs="Arial"/>
          <w:vanish/>
          <w:sz w:val="20"/>
          <w:szCs w:val="20"/>
        </w:rPr>
      </w:pPr>
    </w:p>
    <w:p w:rsidR="00963A70" w:rsidRPr="00963A70" w:rsidRDefault="00963A70" w:rsidP="0008320E">
      <w:pPr>
        <w:numPr>
          <w:ilvl w:val="2"/>
          <w:numId w:val="6"/>
        </w:numPr>
        <w:spacing w:before="120"/>
        <w:rPr>
          <w:rFonts w:ascii="Arial" w:hAnsi="Arial" w:cs="Arial"/>
          <w:sz w:val="20"/>
          <w:szCs w:val="20"/>
        </w:rPr>
      </w:pPr>
      <w:r w:rsidRPr="00963A70">
        <w:rPr>
          <w:rFonts w:ascii="Arial" w:hAnsi="Arial" w:cs="Arial"/>
          <w:sz w:val="20"/>
          <w:szCs w:val="20"/>
        </w:rPr>
        <w:t>Požadavky na předložení informací uchazeči k dílčím kritériím</w:t>
      </w:r>
    </w:p>
    <w:p w:rsidR="00963A70" w:rsidRPr="00963A70" w:rsidRDefault="00963A70" w:rsidP="00963A70">
      <w:pPr>
        <w:spacing w:before="120"/>
        <w:ind w:left="720"/>
        <w:rPr>
          <w:rFonts w:ascii="Arial" w:hAnsi="Arial" w:cs="Arial"/>
          <w:sz w:val="20"/>
          <w:szCs w:val="20"/>
        </w:rPr>
      </w:pPr>
      <w:r w:rsidRPr="00963A70">
        <w:rPr>
          <w:rFonts w:ascii="Arial" w:hAnsi="Arial" w:cs="Arial"/>
          <w:sz w:val="20"/>
          <w:szCs w:val="20"/>
        </w:rPr>
        <w:t>Uchazeči předloží ve svých nabídkách k jednotlivým dílčím kritériím následující údaje, které budou sloužit zadavateli pro posouzení nabídek podle kritéria ekonomické výhodnosti nabídky:</w:t>
      </w:r>
    </w:p>
    <w:p w:rsidR="00963A70" w:rsidRPr="00301592" w:rsidRDefault="00963A70" w:rsidP="00301592">
      <w:pPr>
        <w:spacing w:before="120"/>
        <w:ind w:left="720"/>
        <w:rPr>
          <w:rFonts w:ascii="Arial" w:hAnsi="Arial" w:cs="Arial"/>
          <w:sz w:val="20"/>
          <w:szCs w:val="20"/>
          <w:u w:val="single"/>
        </w:rPr>
      </w:pPr>
      <w:r w:rsidRPr="00301592">
        <w:rPr>
          <w:rFonts w:ascii="Arial" w:hAnsi="Arial" w:cs="Arial"/>
          <w:sz w:val="20"/>
          <w:szCs w:val="20"/>
          <w:u w:val="single"/>
        </w:rPr>
        <w:t>1. kritériu</w:t>
      </w:r>
      <w:r w:rsidR="00301592">
        <w:rPr>
          <w:rFonts w:ascii="Arial" w:hAnsi="Arial" w:cs="Arial"/>
          <w:sz w:val="20"/>
          <w:szCs w:val="20"/>
          <w:u w:val="single"/>
        </w:rPr>
        <w:t>m: číselné</w:t>
      </w:r>
      <w:r w:rsidRPr="00301592">
        <w:rPr>
          <w:rFonts w:ascii="Arial" w:hAnsi="Arial" w:cs="Arial"/>
          <w:sz w:val="20"/>
          <w:szCs w:val="20"/>
          <w:u w:val="single"/>
        </w:rPr>
        <w:t xml:space="preserve"> kritérium</w:t>
      </w:r>
      <w:r w:rsidR="00301592">
        <w:rPr>
          <w:rFonts w:ascii="Arial" w:hAnsi="Arial" w:cs="Arial"/>
          <w:sz w:val="20"/>
          <w:szCs w:val="20"/>
          <w:u w:val="single"/>
        </w:rPr>
        <w:br/>
      </w:r>
      <w:r w:rsidRPr="00963A70">
        <w:rPr>
          <w:rFonts w:ascii="Arial" w:hAnsi="Arial" w:cs="Arial"/>
          <w:sz w:val="20"/>
          <w:szCs w:val="20"/>
        </w:rPr>
        <w:t>Celkovou nabídkovou cenou se pro účely hodnocení nabídek rozumí nabídková cena za celý předmět plnění dle částí 1 této zadávací dokumentace.</w:t>
      </w:r>
    </w:p>
    <w:p w:rsidR="00963A70" w:rsidRDefault="00963A70" w:rsidP="00301592">
      <w:pPr>
        <w:spacing w:before="120"/>
        <w:ind w:left="720"/>
        <w:rPr>
          <w:rFonts w:ascii="Arial" w:hAnsi="Arial" w:cs="Arial"/>
          <w:sz w:val="20"/>
          <w:szCs w:val="20"/>
        </w:rPr>
      </w:pPr>
      <w:r w:rsidRPr="00301592">
        <w:rPr>
          <w:rFonts w:ascii="Arial" w:hAnsi="Arial" w:cs="Arial"/>
          <w:sz w:val="20"/>
          <w:szCs w:val="20"/>
          <w:u w:val="single"/>
        </w:rPr>
        <w:t>2. kritériu</w:t>
      </w:r>
      <w:r w:rsidR="00301592">
        <w:rPr>
          <w:rFonts w:ascii="Arial" w:hAnsi="Arial" w:cs="Arial"/>
          <w:sz w:val="20"/>
          <w:szCs w:val="20"/>
          <w:u w:val="single"/>
        </w:rPr>
        <w:t>m</w:t>
      </w:r>
      <w:r w:rsidRPr="00301592">
        <w:rPr>
          <w:rFonts w:ascii="Arial" w:hAnsi="Arial" w:cs="Arial"/>
          <w:sz w:val="20"/>
          <w:szCs w:val="20"/>
          <w:u w:val="single"/>
        </w:rPr>
        <w:t>: popisné kritérium</w:t>
      </w:r>
      <w:r w:rsidR="00301592">
        <w:rPr>
          <w:rFonts w:ascii="Arial" w:hAnsi="Arial" w:cs="Arial"/>
          <w:sz w:val="20"/>
          <w:szCs w:val="20"/>
        </w:rPr>
        <w:br/>
      </w:r>
      <w:r w:rsidRPr="00963A70">
        <w:rPr>
          <w:rFonts w:ascii="Arial" w:hAnsi="Arial" w:cs="Arial"/>
          <w:sz w:val="20"/>
          <w:szCs w:val="20"/>
        </w:rPr>
        <w:t>Hodnocena bude metodika výběru respondentů, způsob zakódování otevřených otázek a způsob vyhodnocení odpovědí.</w:t>
      </w:r>
    </w:p>
    <w:p w:rsidR="00301592" w:rsidRPr="00963A70" w:rsidRDefault="00301592" w:rsidP="00301592">
      <w:pPr>
        <w:spacing w:before="120"/>
        <w:ind w:left="720"/>
        <w:rPr>
          <w:rFonts w:ascii="Arial" w:hAnsi="Arial" w:cs="Arial"/>
          <w:sz w:val="20"/>
          <w:szCs w:val="20"/>
        </w:rPr>
      </w:pPr>
    </w:p>
    <w:p w:rsidR="00897E14" w:rsidRPr="00963A70" w:rsidRDefault="007667ED" w:rsidP="00963A70">
      <w:pPr>
        <w:numPr>
          <w:ilvl w:val="2"/>
          <w:numId w:val="6"/>
        </w:numPr>
        <w:spacing w:before="120"/>
        <w:rPr>
          <w:rFonts w:ascii="Arial" w:hAnsi="Arial" w:cs="Arial"/>
          <w:sz w:val="20"/>
          <w:szCs w:val="20"/>
        </w:rPr>
      </w:pPr>
      <w:r w:rsidRPr="00963A70">
        <w:rPr>
          <w:rFonts w:ascii="Arial" w:hAnsi="Arial" w:cs="Arial"/>
          <w:sz w:val="20"/>
          <w:szCs w:val="20"/>
        </w:rPr>
        <w:t>Způsob hodnocení nabídek podle dílčích kritérií:</w:t>
      </w:r>
    </w:p>
    <w:p w:rsidR="007667ED" w:rsidRPr="00963A70" w:rsidRDefault="007667ED" w:rsidP="0008320E">
      <w:pPr>
        <w:tabs>
          <w:tab w:val="left" w:pos="1260"/>
        </w:tabs>
        <w:spacing w:before="120" w:after="60"/>
        <w:ind w:left="720"/>
        <w:jc w:val="both"/>
        <w:rPr>
          <w:rFonts w:ascii="Arial" w:hAnsi="Arial" w:cs="Arial"/>
          <w:sz w:val="22"/>
          <w:szCs w:val="22"/>
        </w:rPr>
      </w:pPr>
      <w:r w:rsidRPr="00301592">
        <w:rPr>
          <w:rFonts w:ascii="Arial" w:hAnsi="Arial" w:cs="Arial"/>
          <w:sz w:val="20"/>
          <w:szCs w:val="20"/>
          <w:u w:val="single"/>
        </w:rPr>
        <w:t>1. kritérium:</w:t>
      </w:r>
      <w:r w:rsidRPr="00963A70">
        <w:rPr>
          <w:rFonts w:ascii="Arial" w:hAnsi="Arial" w:cs="Arial"/>
          <w:sz w:val="20"/>
          <w:szCs w:val="20"/>
        </w:rPr>
        <w:t xml:space="preserve"> Zadavatel bude hodnotit celkovou výši nabídkové ceny v Kč bez DPH nabídnutou uchazečem, a to bodovací metodou. Bodové hodnocení bude vypočteno podle vzorce</w:t>
      </w:r>
    </w:p>
    <w:p w:rsidR="007667ED" w:rsidRPr="00B804DB" w:rsidRDefault="007667ED" w:rsidP="007667ED">
      <w:pPr>
        <w:keepNext/>
        <w:tabs>
          <w:tab w:val="left" w:pos="1418"/>
        </w:tabs>
        <w:spacing w:before="120"/>
        <w:ind w:left="720"/>
        <w:jc w:val="both"/>
        <w:rPr>
          <w:rFonts w:ascii="Arial" w:hAnsi="Arial" w:cs="Arial"/>
          <w:b/>
          <w:color w:val="1F497D" w:themeColor="text2"/>
          <w:sz w:val="20"/>
          <w:szCs w:val="20"/>
        </w:rPr>
      </w:pPr>
      <w:r w:rsidRPr="00B804DB">
        <w:rPr>
          <w:rFonts w:ascii="Arial" w:hAnsi="Arial" w:cs="Arial"/>
          <w:b/>
          <w:color w:val="1F497D" w:themeColor="text2"/>
          <w:sz w:val="20"/>
          <w:szCs w:val="20"/>
        </w:rPr>
        <w:tab/>
      </w:r>
      <w:r w:rsidRPr="00B804DB">
        <w:rPr>
          <w:rFonts w:ascii="Arial" w:hAnsi="Arial" w:cs="Arial"/>
          <w:b/>
          <w:color w:val="1F497D" w:themeColor="text2"/>
          <w:sz w:val="20"/>
          <w:szCs w:val="20"/>
        </w:rPr>
        <w:tab/>
      </w:r>
      <w:r w:rsidRPr="00B804DB">
        <w:rPr>
          <w:rFonts w:ascii="Arial" w:hAnsi="Arial" w:cs="Arial"/>
          <w:b/>
          <w:color w:val="1F497D" w:themeColor="text2"/>
          <w:sz w:val="20"/>
          <w:szCs w:val="20"/>
        </w:rPr>
        <w:tab/>
      </w:r>
      <w:r w:rsidRPr="00B804DB">
        <w:rPr>
          <w:rFonts w:ascii="Arial" w:hAnsi="Arial" w:cs="Arial"/>
          <w:b/>
          <w:color w:val="1F497D" w:themeColor="text2"/>
          <w:position w:val="-30"/>
          <w:sz w:val="20"/>
          <w:szCs w:val="20"/>
        </w:rPr>
        <w:object w:dxaOrig="4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5.25pt" o:ole="">
            <v:imagedata r:id="rId14" o:title=""/>
          </v:shape>
          <o:OLEObject Type="Embed" ProgID="Equation.3" ShapeID="_x0000_i1025" DrawAspect="Content" ObjectID="_1417434665" r:id="rId15"/>
        </w:object>
      </w:r>
      <w:r w:rsidRPr="00B804DB">
        <w:rPr>
          <w:rFonts w:ascii="Arial" w:hAnsi="Arial" w:cs="Arial"/>
          <w:b/>
          <w:color w:val="1F497D" w:themeColor="text2"/>
          <w:sz w:val="20"/>
          <w:szCs w:val="20"/>
        </w:rPr>
        <w:t xml:space="preserve">    </w:t>
      </w:r>
      <w:r w:rsidRPr="00B804DB">
        <w:rPr>
          <w:rFonts w:ascii="Arial" w:hAnsi="Arial" w:cs="Arial"/>
          <w:b/>
          <w:color w:val="1F497D" w:themeColor="text2"/>
          <w:sz w:val="20"/>
          <w:szCs w:val="20"/>
        </w:rPr>
        <w:tab/>
      </w:r>
      <w:r w:rsidRPr="00B804DB">
        <w:rPr>
          <w:rFonts w:ascii="Arial" w:hAnsi="Arial" w:cs="Arial"/>
          <w:b/>
          <w:color w:val="1F497D" w:themeColor="text2"/>
          <w:sz w:val="20"/>
          <w:szCs w:val="20"/>
        </w:rPr>
        <w:tab/>
      </w:r>
    </w:p>
    <w:p w:rsidR="007667ED" w:rsidRDefault="007667ED" w:rsidP="007667ED">
      <w:pPr>
        <w:spacing w:before="60" w:after="60"/>
        <w:ind w:left="720" w:hanging="12"/>
        <w:jc w:val="both"/>
        <w:rPr>
          <w:rFonts w:ascii="Arial" w:hAnsi="Arial" w:cs="Arial"/>
          <w:sz w:val="20"/>
          <w:szCs w:val="20"/>
        </w:rPr>
      </w:pPr>
      <w:r w:rsidRPr="00301592">
        <w:rPr>
          <w:rFonts w:ascii="Arial" w:hAnsi="Arial" w:cs="Arial"/>
          <w:sz w:val="20"/>
          <w:szCs w:val="20"/>
          <w:u w:val="single"/>
        </w:rPr>
        <w:t>2. kritérium:</w:t>
      </w:r>
      <w:r w:rsidRPr="00963A70">
        <w:rPr>
          <w:rFonts w:ascii="Arial" w:hAnsi="Arial" w:cs="Arial"/>
          <w:sz w:val="20"/>
          <w:szCs w:val="20"/>
        </w:rPr>
        <w:t xml:space="preserve"> Zadavatel bude hodnotit </w:t>
      </w:r>
      <w:r w:rsidR="00963A70" w:rsidRPr="00963A70">
        <w:rPr>
          <w:rFonts w:ascii="Arial" w:hAnsi="Arial" w:cs="Arial"/>
          <w:sz w:val="20"/>
          <w:szCs w:val="20"/>
        </w:rPr>
        <w:t>kvalitu provedení průzkumu</w:t>
      </w:r>
      <w:r w:rsidRPr="00963A70">
        <w:rPr>
          <w:rFonts w:ascii="Arial" w:hAnsi="Arial" w:cs="Arial"/>
          <w:sz w:val="20"/>
          <w:szCs w:val="20"/>
        </w:rPr>
        <w:t xml:space="preserve"> ve vztahu k naplnění požadavků stanovených v zadávací dokumentaci této veřejné zakázky. Zadavatel sestaví pořadí nabídek od nejvhodnější k nejméně vhodné. Nejvhodnější nabídce přiřadí 100 bodů, každé následující nabídce přiřadí takové bodové hodnocení, které vyjadřuje míru splnění dílčího kritéria ve vztahu </w:t>
      </w:r>
      <w:r w:rsidR="00301592">
        <w:rPr>
          <w:rFonts w:ascii="Arial" w:hAnsi="Arial" w:cs="Arial"/>
          <w:sz w:val="20"/>
          <w:szCs w:val="20"/>
        </w:rPr>
        <w:br/>
      </w:r>
      <w:r w:rsidRPr="00963A70">
        <w:rPr>
          <w:rFonts w:ascii="Arial" w:hAnsi="Arial" w:cs="Arial"/>
          <w:sz w:val="20"/>
          <w:szCs w:val="20"/>
        </w:rPr>
        <w:t>k nejvhodnější nabídce.</w:t>
      </w:r>
    </w:p>
    <w:p w:rsidR="00301592" w:rsidRPr="00963A70" w:rsidRDefault="00301592" w:rsidP="007667ED">
      <w:pPr>
        <w:spacing w:before="60" w:after="60"/>
        <w:ind w:left="720" w:hanging="12"/>
        <w:jc w:val="both"/>
        <w:rPr>
          <w:rFonts w:ascii="Arial" w:hAnsi="Arial" w:cs="Arial"/>
          <w:sz w:val="20"/>
          <w:szCs w:val="20"/>
        </w:rPr>
      </w:pPr>
    </w:p>
    <w:p w:rsidR="007667ED" w:rsidRPr="00963A70" w:rsidRDefault="007667ED" w:rsidP="0006112F">
      <w:pPr>
        <w:numPr>
          <w:ilvl w:val="2"/>
          <w:numId w:val="6"/>
        </w:numPr>
        <w:rPr>
          <w:rFonts w:ascii="Arial" w:hAnsi="Arial" w:cs="Arial"/>
          <w:sz w:val="20"/>
          <w:szCs w:val="20"/>
        </w:rPr>
      </w:pPr>
      <w:r w:rsidRPr="00963A70">
        <w:rPr>
          <w:rFonts w:ascii="Arial" w:hAnsi="Arial" w:cs="Arial"/>
          <w:sz w:val="20"/>
          <w:szCs w:val="20"/>
        </w:rPr>
        <w:t>Metoda hodnocení nabídek – bodovací metoda:</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Hodnocení nabídek podle kritéria ekonomické výhodnosti se provádí bodovací metodou dle dílčích hodnotících kritérií uvedených v zadávací dokumentaci (dále jen „kritéria“).</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 xml:space="preserve">Pro hodnocení nabídek použije hodnotící komise bodovací stupnici v rozsahu 0 až 100. Každé jednotlivé nabídce je dle kritéria přidělena bodová hodnota, která odráží úspěšnost předmětné nabídky v rámci kritéria. </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 xml:space="preserve">Pro číselně vyjádřitelná kritéria, pro která má nejvhodnější nabídka maximální hodnotu kritéria, získá hodnocená nabídka bodovou hodnotu, která vznikne násobkem </w:t>
      </w:r>
      <w:smartTag w:uri="urn:schemas-microsoft-com:office:smarttags" w:element="metricconverter">
        <w:smartTagPr>
          <w:attr w:name="ProductID" w:val="100 a"/>
        </w:smartTagPr>
        <w:r w:rsidRPr="00963A70">
          <w:rPr>
            <w:rFonts w:ascii="Arial" w:hAnsi="Arial" w:cs="Arial"/>
            <w:sz w:val="20"/>
            <w:szCs w:val="20"/>
          </w:rPr>
          <w:t>100 a</w:t>
        </w:r>
      </w:smartTag>
      <w:r w:rsidRPr="00963A70">
        <w:rPr>
          <w:rFonts w:ascii="Arial" w:hAnsi="Arial" w:cs="Arial"/>
          <w:sz w:val="20"/>
          <w:szCs w:val="20"/>
        </w:rPr>
        <w:t xml:space="preserve"> poměru hodnoty nabídky k hodnotě nejvhodnější nabídky. </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 xml:space="preserve">Pro číselně vyjádřitelná kritéria, pro která má nejvhodnější nabídka minimální hodnotu kritéria, získá hodnocená nabídka bodovou hodnotu, která vznikne násobkem </w:t>
      </w:r>
      <w:smartTag w:uri="urn:schemas-microsoft-com:office:smarttags" w:element="metricconverter">
        <w:smartTagPr>
          <w:attr w:name="ProductID" w:val="100 a"/>
        </w:smartTagPr>
        <w:r w:rsidRPr="00963A70">
          <w:rPr>
            <w:rFonts w:ascii="Arial" w:hAnsi="Arial" w:cs="Arial"/>
            <w:sz w:val="20"/>
            <w:szCs w:val="20"/>
          </w:rPr>
          <w:t>100 a</w:t>
        </w:r>
      </w:smartTag>
      <w:r w:rsidRPr="00963A70">
        <w:rPr>
          <w:rFonts w:ascii="Arial" w:hAnsi="Arial" w:cs="Arial"/>
          <w:sz w:val="20"/>
          <w:szCs w:val="20"/>
        </w:rPr>
        <w:t xml:space="preserve"> poměru hodnoty nejvhodnější nabídky k hodnocené nabídce. </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Pro kritéria, která nelze vyjádřit číselně, sestaví hodnotící komise pořadí nabídek od nejvhodnější k nejméně vhodné a přiřadí nejvhodnější nabídce 100 bodů a každé následující nabídce přiřadí takové bodové ohodnocení, které vyjadřuje míru splnění dílčího kritéria ve vztahu k nejvhodnější nabídce.</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lastRenderedPageBreak/>
        <w:t xml:space="preserve">Považuje-li hodnotící komise hodnotu jiného číselně vyjádřitelného dílčího kritéria, než je cena, za zjevně nepřiměřenou, postup podle </w:t>
      </w:r>
      <w:r w:rsidR="00AA0956" w:rsidRPr="00963A70">
        <w:rPr>
          <w:rFonts w:ascii="Arial" w:hAnsi="Arial" w:cs="Arial"/>
          <w:sz w:val="20"/>
          <w:szCs w:val="20"/>
        </w:rPr>
        <w:t>bodů c) nebo d)</w:t>
      </w:r>
      <w:r w:rsidR="000D0E6E" w:rsidRPr="00963A70">
        <w:rPr>
          <w:rFonts w:ascii="Arial" w:hAnsi="Arial" w:cs="Arial"/>
          <w:sz w:val="20"/>
          <w:szCs w:val="20"/>
        </w:rPr>
        <w:t xml:space="preserve"> tohoto odstavce</w:t>
      </w:r>
      <w:r w:rsidR="004A1FA3">
        <w:rPr>
          <w:rFonts w:ascii="Arial" w:hAnsi="Arial" w:cs="Arial"/>
          <w:sz w:val="20"/>
          <w:szCs w:val="20"/>
        </w:rPr>
        <w:t xml:space="preserve"> </w:t>
      </w:r>
      <w:r w:rsidRPr="00963A70">
        <w:rPr>
          <w:rFonts w:ascii="Arial" w:hAnsi="Arial" w:cs="Arial"/>
          <w:sz w:val="20"/>
          <w:szCs w:val="20"/>
        </w:rPr>
        <w:t xml:space="preserve">nepoužije </w:t>
      </w:r>
      <w:r w:rsidRPr="00963A70">
        <w:rPr>
          <w:rFonts w:ascii="Arial" w:hAnsi="Arial" w:cs="Arial"/>
          <w:sz w:val="20"/>
          <w:szCs w:val="20"/>
        </w:rPr>
        <w:br/>
        <w:t>a nabídce v rámci tohoto kritéria přiřadí 0 bodů. Tento postup hodnotící komise odůvodní ve zprávě o posouzení a hodnocení.</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Jednotlivým dílčím kritériím jsou zadavatelem stanoveny váhy v procentech uvedené v zadávací dokumentaci podle jejich důležitosti.</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Hodnocení podle bodovací metody provede hodnotící komise tak, že jednotlivá bodová ohodnocení nabídek dle kritérií vynásobí příslušnou vahou daného kritéria. Na základě součtu výsledných hodnot u jednotlivých nabídek hodnotící komise stanoví pořadí úspěšnosti jednotlivých nabídek tak, že jako nejúspěšnější je stanovena nabídka, která dosáhla nejvyšší hodnoty.</w:t>
      </w:r>
    </w:p>
    <w:p w:rsidR="007667ED" w:rsidRPr="00963A70" w:rsidRDefault="007667ED" w:rsidP="00F31097">
      <w:pPr>
        <w:numPr>
          <w:ilvl w:val="0"/>
          <w:numId w:val="39"/>
        </w:numPr>
        <w:spacing w:before="60"/>
        <w:ind w:left="1037" w:hanging="357"/>
        <w:jc w:val="both"/>
        <w:outlineLvl w:val="0"/>
        <w:rPr>
          <w:rFonts w:ascii="Arial" w:hAnsi="Arial" w:cs="Arial"/>
          <w:sz w:val="20"/>
          <w:szCs w:val="20"/>
        </w:rPr>
      </w:pPr>
      <w:r w:rsidRPr="00963A70">
        <w:rPr>
          <w:rFonts w:ascii="Arial" w:hAnsi="Arial" w:cs="Arial"/>
          <w:sz w:val="20"/>
          <w:szCs w:val="20"/>
        </w:rPr>
        <w:t>V rámci hodnocení nabídek budou číselné údaje zaokrouhlovány na 2 desetinná místa.</w:t>
      </w:r>
    </w:p>
    <w:p w:rsidR="00C522FA" w:rsidRPr="00006A3E" w:rsidRDefault="00C522FA" w:rsidP="006E2872">
      <w:pPr>
        <w:numPr>
          <w:ilvl w:val="1"/>
          <w:numId w:val="14"/>
        </w:numPr>
        <w:spacing w:before="120"/>
        <w:ind w:left="482" w:hanging="482"/>
        <w:jc w:val="both"/>
        <w:outlineLvl w:val="0"/>
        <w:rPr>
          <w:rFonts w:ascii="Arial" w:hAnsi="Arial" w:cs="Arial"/>
          <w:sz w:val="20"/>
          <w:szCs w:val="20"/>
        </w:rPr>
      </w:pPr>
      <w:r w:rsidRPr="00006A3E">
        <w:rPr>
          <w:rFonts w:ascii="Arial" w:hAnsi="Arial" w:cs="Arial"/>
          <w:sz w:val="20"/>
          <w:szCs w:val="20"/>
        </w:rPr>
        <w:t>Zadavatel umožní do uzavření smlouvy všem uchazečům, kteří podali nabídku ve lhůtě pro podávání nabídek, na jejich písemnou žádost nahlédnout do zápisu z jednání hodnotící komise a pořídit si z ní výpis nebo její opis.</w:t>
      </w:r>
    </w:p>
    <w:p w:rsidR="00C522FA" w:rsidRPr="00006A3E" w:rsidRDefault="00C522FA" w:rsidP="006B7A5C">
      <w:pPr>
        <w:pStyle w:val="Nadpis5"/>
        <w:numPr>
          <w:ilvl w:val="0"/>
          <w:numId w:val="16"/>
        </w:numPr>
        <w:spacing w:before="360"/>
        <w:rPr>
          <w:sz w:val="20"/>
          <w:szCs w:val="20"/>
        </w:rPr>
      </w:pPr>
      <w:r w:rsidRPr="00006A3E">
        <w:rPr>
          <w:sz w:val="20"/>
          <w:szCs w:val="20"/>
          <w:u w:val="single"/>
        </w:rPr>
        <w:t>Obchodní podmínky</w:t>
      </w:r>
    </w:p>
    <w:p w:rsidR="00963A70" w:rsidRDefault="00963A70" w:rsidP="00963A70">
      <w:pPr>
        <w:numPr>
          <w:ilvl w:val="1"/>
          <w:numId w:val="16"/>
        </w:numPr>
        <w:spacing w:before="120"/>
        <w:jc w:val="both"/>
        <w:rPr>
          <w:rFonts w:ascii="Arial" w:hAnsi="Arial" w:cs="Arial"/>
          <w:sz w:val="20"/>
          <w:szCs w:val="20"/>
        </w:rPr>
      </w:pPr>
      <w:r w:rsidRPr="002A1F26">
        <w:rPr>
          <w:rFonts w:ascii="Arial" w:hAnsi="Arial" w:cs="Arial"/>
          <w:sz w:val="20"/>
          <w:szCs w:val="20"/>
        </w:rPr>
        <w:t xml:space="preserve">Ve své nabídce předloží uchazeč návrh smlouvy zpracovaný podle odstavců </w:t>
      </w:r>
      <w:smartTag w:uri="urn:schemas-microsoft-com:office:smarttags" w:element="metricconverter">
        <w:smartTagPr>
          <w:attr w:name="ProductID" w:val="1.1 a"/>
        </w:smartTagPr>
        <w:r w:rsidRPr="002A1F26">
          <w:rPr>
            <w:rFonts w:ascii="Arial" w:hAnsi="Arial" w:cs="Arial"/>
            <w:sz w:val="20"/>
            <w:szCs w:val="20"/>
          </w:rPr>
          <w:t>1.1 až</w:t>
        </w:r>
      </w:smartTag>
      <w:r w:rsidR="004A1FA3">
        <w:rPr>
          <w:rFonts w:ascii="Arial" w:hAnsi="Arial" w:cs="Arial"/>
          <w:sz w:val="20"/>
          <w:szCs w:val="20"/>
        </w:rPr>
        <w:t xml:space="preserve"> 1.4</w:t>
      </w:r>
      <w:r w:rsidRPr="002A1F26">
        <w:rPr>
          <w:rFonts w:ascii="Arial" w:hAnsi="Arial" w:cs="Arial"/>
          <w:sz w:val="20"/>
          <w:szCs w:val="20"/>
        </w:rPr>
        <w:t xml:space="preserve"> této</w:t>
      </w:r>
      <w:r>
        <w:rPr>
          <w:rFonts w:ascii="Arial" w:hAnsi="Arial" w:cs="Arial"/>
          <w:sz w:val="20"/>
          <w:szCs w:val="20"/>
        </w:rPr>
        <w:t xml:space="preserve"> zadávací dokumentace, podepsaný</w:t>
      </w:r>
      <w:r w:rsidRPr="002A1F26">
        <w:rPr>
          <w:rFonts w:ascii="Arial" w:hAnsi="Arial" w:cs="Arial"/>
          <w:sz w:val="20"/>
          <w:szCs w:val="20"/>
        </w:rPr>
        <w:t xml:space="preserve"> oprávně</w:t>
      </w:r>
      <w:r>
        <w:rPr>
          <w:rFonts w:ascii="Arial" w:hAnsi="Arial" w:cs="Arial"/>
          <w:sz w:val="20"/>
          <w:szCs w:val="20"/>
        </w:rPr>
        <w:t>nou osobou uchazeče. Nepodepsaná smlouva je</w:t>
      </w:r>
      <w:r w:rsidRPr="002A1F26">
        <w:rPr>
          <w:rFonts w:ascii="Arial" w:hAnsi="Arial" w:cs="Arial"/>
          <w:sz w:val="20"/>
          <w:szCs w:val="20"/>
        </w:rPr>
        <w:t xml:space="preserve"> nepodepsanou nabídkou, uchazeč bude v takovém případě vyloučen z účasti na zadávacím řízení pro nesplnění podmínek zadání.</w:t>
      </w:r>
    </w:p>
    <w:p w:rsidR="00963A70" w:rsidRDefault="00963A70" w:rsidP="00963A70">
      <w:pPr>
        <w:numPr>
          <w:ilvl w:val="1"/>
          <w:numId w:val="16"/>
        </w:numPr>
        <w:spacing w:before="120"/>
        <w:jc w:val="both"/>
        <w:rPr>
          <w:rFonts w:ascii="Arial" w:hAnsi="Arial" w:cs="Arial"/>
          <w:sz w:val="20"/>
          <w:szCs w:val="20"/>
        </w:rPr>
      </w:pPr>
      <w:r w:rsidRPr="002A1F26">
        <w:rPr>
          <w:rFonts w:ascii="Arial" w:hAnsi="Arial" w:cs="Arial"/>
          <w:sz w:val="20"/>
          <w:szCs w:val="20"/>
        </w:rPr>
        <w:t>Pokud podává nabídku více uchazečů společně, musí být v záhlaví smluv uvedení všichni uchazeči, kteří podávají společnou nabídku, a smlouvy musí být podepsány oprávněnou osobou všech uchazečů, kteří podávají společnou nabídku.</w:t>
      </w:r>
    </w:p>
    <w:p w:rsidR="00963A70" w:rsidRPr="002A1F26" w:rsidRDefault="00963A70" w:rsidP="00963A70">
      <w:pPr>
        <w:ind w:left="420"/>
        <w:jc w:val="both"/>
        <w:rPr>
          <w:rFonts w:ascii="Arial" w:hAnsi="Arial" w:cs="Arial"/>
          <w:sz w:val="20"/>
          <w:szCs w:val="20"/>
        </w:rPr>
      </w:pPr>
    </w:p>
    <w:p w:rsidR="00963A70" w:rsidRDefault="00963A70" w:rsidP="00963A70">
      <w:pPr>
        <w:numPr>
          <w:ilvl w:val="1"/>
          <w:numId w:val="16"/>
        </w:numPr>
        <w:jc w:val="both"/>
        <w:rPr>
          <w:rFonts w:ascii="Arial" w:hAnsi="Arial" w:cs="Arial"/>
          <w:sz w:val="20"/>
          <w:szCs w:val="20"/>
        </w:rPr>
      </w:pPr>
      <w:r w:rsidRPr="002A1F26">
        <w:rPr>
          <w:rFonts w:ascii="Arial" w:hAnsi="Arial" w:cs="Arial"/>
          <w:sz w:val="20"/>
          <w:szCs w:val="20"/>
        </w:rPr>
        <w:t>Uchazečem předložený návrh smlouvy zajišťující plnění této veřejné zakázky musí být vypracován dle zákona č. 513/1991 Sb., obchodní zákoník, ve znění pozdějších předpisů, a zároveň musí po obsahové, právní i formální stránce odpovídat veškerým požadavkům uvedeným v zadávacích podmínkách. Nesplnění kterékoli obchodní podmínky stanovené zadavatelem je kvalifikováno jako nesplnění zadávacích podmínek ze strany uchazeče.</w:t>
      </w:r>
    </w:p>
    <w:p w:rsidR="00963A70" w:rsidRDefault="00963A70" w:rsidP="00963A70">
      <w:pPr>
        <w:numPr>
          <w:ilvl w:val="1"/>
          <w:numId w:val="16"/>
        </w:numPr>
        <w:spacing w:before="120"/>
        <w:jc w:val="both"/>
        <w:rPr>
          <w:rFonts w:ascii="Arial" w:hAnsi="Arial" w:cs="Arial"/>
          <w:sz w:val="20"/>
          <w:szCs w:val="20"/>
        </w:rPr>
      </w:pPr>
      <w:r w:rsidRPr="002A1F26">
        <w:rPr>
          <w:rFonts w:ascii="Arial" w:hAnsi="Arial" w:cs="Arial"/>
          <w:sz w:val="20"/>
          <w:szCs w:val="20"/>
        </w:rPr>
        <w:t>V předkládaném návrhu sml</w:t>
      </w:r>
      <w:r w:rsidR="004A1FA3">
        <w:rPr>
          <w:rFonts w:ascii="Arial" w:hAnsi="Arial" w:cs="Arial"/>
          <w:sz w:val="20"/>
          <w:szCs w:val="20"/>
        </w:rPr>
        <w:t>o</w:t>
      </w:r>
      <w:r w:rsidRPr="002A1F26">
        <w:rPr>
          <w:rFonts w:ascii="Arial" w:hAnsi="Arial" w:cs="Arial"/>
          <w:sz w:val="20"/>
          <w:szCs w:val="20"/>
        </w:rPr>
        <w:t>uv</w:t>
      </w:r>
      <w:r w:rsidR="004A1FA3">
        <w:rPr>
          <w:rFonts w:ascii="Arial" w:hAnsi="Arial" w:cs="Arial"/>
          <w:sz w:val="20"/>
          <w:szCs w:val="20"/>
        </w:rPr>
        <w:t>y</w:t>
      </w:r>
      <w:r w:rsidRPr="002A1F26">
        <w:rPr>
          <w:rFonts w:ascii="Arial" w:hAnsi="Arial" w:cs="Arial"/>
          <w:sz w:val="20"/>
          <w:szCs w:val="20"/>
        </w:rPr>
        <w:t xml:space="preserve"> musí být uvedeno:</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Název veřejné zakázky.</w:t>
      </w:r>
    </w:p>
    <w:p w:rsidR="00963A70" w:rsidRPr="002A1F26"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Název uchazeče, sídlo, IČ, DIČ, bankovní spojení a číslo účtu uchazeče, osoba statutárního zástupce, který je oprávněn k uzavření a podpisu smlouvy, odkaz na příslušnou registraci (obchodní rejstřík, živnostenské oprávnění apod.).</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Specifikace předmětu smlouvy (plnění) kvantitativně i kvalitativně, dle všech požadavků v zadávací dokumentaci tak, aby nedocházelo k rozporům mezi smluvními stranami i při vyhodnocování plnění smlouvy.</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Místo, doba a průběh plnění, včetně způsobu předávání podkladů, způsobu předávání plnění apod. dle požadavků zadávací dokumentace.</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Cena plnění – uvedena v české měně, zpracovaná v členění na cenu bez DPH, % DPH, výši DPH, cena včetně DPH. Současně musí být v příloze připojen podrobný rozpis ceny členěný dle jednotlivých etap plnění a jednotlivých druhů plnění (kalkulace ceny).</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 xml:space="preserve">Vystavené účetní doklady (faktury) musí obsahovat veškeré náležitosti stanovené účetními </w:t>
      </w:r>
      <w:r>
        <w:rPr>
          <w:rFonts w:ascii="Arial" w:hAnsi="Arial" w:cs="Arial"/>
          <w:sz w:val="20"/>
          <w:szCs w:val="20"/>
        </w:rPr>
        <w:br/>
      </w:r>
      <w:r w:rsidRPr="002A1F26">
        <w:rPr>
          <w:rFonts w:ascii="Arial" w:hAnsi="Arial" w:cs="Arial"/>
          <w:sz w:val="20"/>
          <w:szCs w:val="20"/>
        </w:rPr>
        <w:t xml:space="preserve">a daňovými předpisy. V případě, že účetní doklady (faktury) nebudou mít stanovené náležitosti, je zadavatel (objednatel) oprávněn je vrátit ve lhůtě splatnosti dodavateli, aniž se tím dostane do prodlení se splatností. Lhůta splatnosti počíná běžet znovu od opětovného zaslání opravených dokladů. </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Splatnost faktury je 30 dní. Splatnost se počítá ode dne doručení faktury objednateli. Závazek k úhradě faktury je splněn dnem, kdy byla příslušná částka odepsána z účtu objednatele ve prospěch dodavatele.</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Uchazeč garantuje, že budou poskytované služby po celou dobu platnosti této smlouvy poskytovány v nejvyšší kvalitě.</w:t>
      </w:r>
    </w:p>
    <w:p w:rsidR="00963A70" w:rsidRDefault="00963A70" w:rsidP="00205A63">
      <w:pPr>
        <w:numPr>
          <w:ilvl w:val="0"/>
          <w:numId w:val="17"/>
        </w:numPr>
        <w:spacing w:before="60"/>
        <w:jc w:val="both"/>
        <w:rPr>
          <w:rFonts w:ascii="Arial" w:hAnsi="Arial" w:cs="Arial"/>
          <w:sz w:val="20"/>
          <w:szCs w:val="20"/>
        </w:rPr>
      </w:pPr>
      <w:r w:rsidRPr="002A1F26">
        <w:rPr>
          <w:rFonts w:ascii="Arial" w:hAnsi="Arial" w:cs="Arial"/>
          <w:sz w:val="20"/>
          <w:szCs w:val="20"/>
        </w:rPr>
        <w:t xml:space="preserve">Kontaktní osoby uchazeče pro spolupráci s Tiskovým a informačním oddělením SÚKL </w:t>
      </w:r>
      <w:r w:rsidRPr="002A1F26">
        <w:rPr>
          <w:rFonts w:ascii="Arial" w:hAnsi="Arial" w:cs="Arial"/>
          <w:sz w:val="20"/>
          <w:szCs w:val="20"/>
        </w:rPr>
        <w:br/>
        <w:t xml:space="preserve">a pro reklamaci vad poskytovaných služeb – </w:t>
      </w:r>
      <w:r w:rsidR="00205A63">
        <w:rPr>
          <w:rFonts w:ascii="Arial" w:hAnsi="Arial" w:cs="Arial"/>
          <w:sz w:val="20"/>
          <w:szCs w:val="20"/>
        </w:rPr>
        <w:t xml:space="preserve">mail, telefon. Kontaktními osobami zadavatele jsou: </w:t>
      </w:r>
      <w:hyperlink r:id="rId16" w:history="1">
        <w:r w:rsidR="00205A63" w:rsidRPr="006A7074">
          <w:rPr>
            <w:rStyle w:val="Hypertextovodkaz"/>
            <w:rFonts w:ascii="Arial" w:hAnsi="Arial" w:cs="Arial"/>
            <w:sz w:val="20"/>
            <w:szCs w:val="20"/>
          </w:rPr>
          <w:t>blanka.pospisilova@sukl.cz</w:t>
        </w:r>
      </w:hyperlink>
      <w:r w:rsidR="00205A63">
        <w:rPr>
          <w:rFonts w:ascii="Arial" w:hAnsi="Arial" w:cs="Arial"/>
          <w:sz w:val="20"/>
          <w:szCs w:val="20"/>
        </w:rPr>
        <w:t xml:space="preserve">, </w:t>
      </w:r>
      <w:r w:rsidR="00205A63" w:rsidRPr="00205A63">
        <w:rPr>
          <w:rStyle w:val="Hypertextovodkaz"/>
          <w:rFonts w:ascii="Arial" w:hAnsi="Arial" w:cs="Arial"/>
          <w:sz w:val="20"/>
          <w:szCs w:val="20"/>
        </w:rPr>
        <w:t>lucie.sustkova@sukl.cz</w:t>
      </w:r>
      <w:r w:rsidRPr="002A1F26">
        <w:rPr>
          <w:rFonts w:ascii="Arial" w:hAnsi="Arial" w:cs="Arial"/>
          <w:sz w:val="20"/>
          <w:szCs w:val="20"/>
        </w:rPr>
        <w:t xml:space="preserve">, </w:t>
      </w:r>
      <w:r w:rsidR="00205A63">
        <w:rPr>
          <w:rFonts w:ascii="Arial" w:hAnsi="Arial" w:cs="Arial"/>
          <w:sz w:val="20"/>
          <w:szCs w:val="20"/>
        </w:rPr>
        <w:t>telefon 272 185 756</w:t>
      </w:r>
      <w:r w:rsidRPr="002A1F26">
        <w:rPr>
          <w:rFonts w:ascii="Arial" w:hAnsi="Arial" w:cs="Arial"/>
          <w:sz w:val="20"/>
          <w:szCs w:val="20"/>
        </w:rPr>
        <w:t>.</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lastRenderedPageBreak/>
        <w:t xml:space="preserve">V případě, že poskytované služby vykazují vady, zadavatel tyto vady reklamuje e-mailem se zaručeným podpisem u kontaktní osoby uchazeče. Reklamované vady musí být odstraněny nejpozději do 3 </w:t>
      </w:r>
      <w:r w:rsidR="0013167D">
        <w:rPr>
          <w:rFonts w:ascii="Arial" w:hAnsi="Arial" w:cs="Arial"/>
          <w:sz w:val="20"/>
          <w:szCs w:val="20"/>
        </w:rPr>
        <w:t>pracovních</w:t>
      </w:r>
      <w:r w:rsidR="0013167D" w:rsidRPr="002A1F26">
        <w:rPr>
          <w:rFonts w:ascii="Arial" w:hAnsi="Arial" w:cs="Arial"/>
          <w:sz w:val="20"/>
          <w:szCs w:val="20"/>
        </w:rPr>
        <w:t xml:space="preserve"> </w:t>
      </w:r>
      <w:r w:rsidRPr="002A1F26">
        <w:rPr>
          <w:rFonts w:ascii="Arial" w:hAnsi="Arial" w:cs="Arial"/>
          <w:sz w:val="20"/>
          <w:szCs w:val="20"/>
        </w:rPr>
        <w:t xml:space="preserve">dní od nahlášení vady. Pokud bude uchazeč v prodlení s odstraněním nahlášené vady, je povinen zaplatit na účet zadavatele smluvní pokutu ve výši </w:t>
      </w:r>
      <w:r w:rsidR="0013167D">
        <w:rPr>
          <w:rFonts w:ascii="Arial" w:hAnsi="Arial" w:cs="Arial"/>
          <w:sz w:val="20"/>
          <w:szCs w:val="20"/>
        </w:rPr>
        <w:t>5</w:t>
      </w:r>
      <w:r w:rsidR="004A1FA3">
        <w:rPr>
          <w:rFonts w:ascii="Arial" w:hAnsi="Arial" w:cs="Arial"/>
          <w:sz w:val="20"/>
          <w:szCs w:val="20"/>
        </w:rPr>
        <w:t>.</w:t>
      </w:r>
      <w:r w:rsidRPr="002A1F26">
        <w:rPr>
          <w:rFonts w:ascii="Arial" w:hAnsi="Arial" w:cs="Arial"/>
          <w:sz w:val="20"/>
          <w:szCs w:val="20"/>
        </w:rPr>
        <w:t>000,- Kč za každý den prodlení.</w:t>
      </w:r>
    </w:p>
    <w:p w:rsidR="00963A70" w:rsidRDefault="00C1245C" w:rsidP="00963A70">
      <w:pPr>
        <w:numPr>
          <w:ilvl w:val="0"/>
          <w:numId w:val="17"/>
        </w:numPr>
        <w:spacing w:before="60"/>
        <w:ind w:left="777" w:hanging="357"/>
        <w:jc w:val="both"/>
        <w:rPr>
          <w:rFonts w:ascii="Arial" w:hAnsi="Arial" w:cs="Arial"/>
          <w:sz w:val="20"/>
          <w:szCs w:val="20"/>
        </w:rPr>
      </w:pPr>
      <w:r>
        <w:rPr>
          <w:rFonts w:ascii="Arial" w:hAnsi="Arial" w:cs="Arial"/>
          <w:sz w:val="20"/>
          <w:szCs w:val="20"/>
        </w:rPr>
        <w:t>Dodavatel</w:t>
      </w:r>
      <w:r w:rsidRPr="002A1F26">
        <w:rPr>
          <w:rFonts w:ascii="Arial" w:hAnsi="Arial" w:cs="Arial"/>
          <w:sz w:val="20"/>
          <w:szCs w:val="20"/>
        </w:rPr>
        <w:t xml:space="preserve"> </w:t>
      </w:r>
      <w:r w:rsidR="00963A70" w:rsidRPr="002A1F26">
        <w:rPr>
          <w:rFonts w:ascii="Arial" w:hAnsi="Arial" w:cs="Arial"/>
          <w:sz w:val="20"/>
          <w:szCs w:val="20"/>
        </w:rPr>
        <w:t xml:space="preserve">je povinen zachovávat mlčenlivost o všech skutečnostech, o kterých se dozví při plnění této smlouvy a které nejsou právním předpisem určeny ke zveřejnění nebo nejsou obecně známé. V případě, že </w:t>
      </w:r>
      <w:r>
        <w:rPr>
          <w:rFonts w:ascii="Arial" w:hAnsi="Arial" w:cs="Arial"/>
          <w:sz w:val="20"/>
          <w:szCs w:val="20"/>
        </w:rPr>
        <w:t>dodavatel</w:t>
      </w:r>
      <w:r w:rsidRPr="002A1F26">
        <w:rPr>
          <w:rFonts w:ascii="Arial" w:hAnsi="Arial" w:cs="Arial"/>
          <w:sz w:val="20"/>
          <w:szCs w:val="20"/>
        </w:rPr>
        <w:t xml:space="preserve"> </w:t>
      </w:r>
      <w:r w:rsidR="00963A70" w:rsidRPr="002A1F26">
        <w:rPr>
          <w:rFonts w:ascii="Arial" w:hAnsi="Arial" w:cs="Arial"/>
          <w:sz w:val="20"/>
          <w:szCs w:val="20"/>
        </w:rPr>
        <w:t>bude mít důvodné podezření, že došlo ke zpřístupnění důvěrných materiálů neoprávněné osobě, je povinen o této skutečnosti neprodleně informovat objednatele. Závazek ochrany důvěrných informací zůstává v platnosti i po ukončení smlouvy.</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 xml:space="preserve">Ujednání o sankcích – smluvních pokutách (prodlení s plněním smlouvy, sankce za porušení povinnosti mlčenlivosti). V případě prodlení dodavatele s poskytnutím smluvního plnění </w:t>
      </w:r>
      <w:r w:rsidR="00C1245C">
        <w:rPr>
          <w:rFonts w:ascii="Arial" w:hAnsi="Arial" w:cs="Arial"/>
          <w:sz w:val="20"/>
          <w:szCs w:val="20"/>
        </w:rPr>
        <w:t>oproti stanovenému termínu</w:t>
      </w:r>
      <w:r w:rsidRPr="002A1F26">
        <w:rPr>
          <w:rFonts w:ascii="Arial" w:hAnsi="Arial" w:cs="Arial"/>
          <w:sz w:val="20"/>
          <w:szCs w:val="20"/>
        </w:rPr>
        <w:t xml:space="preserve"> může objednatel uplatnit smluvní pokutu ve výši 1 % z</w:t>
      </w:r>
      <w:r w:rsidR="00C1245C">
        <w:rPr>
          <w:rFonts w:ascii="Arial" w:hAnsi="Arial" w:cs="Arial"/>
          <w:sz w:val="20"/>
          <w:szCs w:val="20"/>
        </w:rPr>
        <w:t xml:space="preserve"> celkové </w:t>
      </w:r>
      <w:r w:rsidRPr="002A1F26">
        <w:rPr>
          <w:rFonts w:ascii="Arial" w:hAnsi="Arial" w:cs="Arial"/>
          <w:sz w:val="20"/>
          <w:szCs w:val="20"/>
        </w:rPr>
        <w:t xml:space="preserve">ceny tohoto plnění </w:t>
      </w:r>
      <w:r w:rsidR="00C1245C">
        <w:rPr>
          <w:rFonts w:ascii="Arial" w:hAnsi="Arial" w:cs="Arial"/>
          <w:sz w:val="20"/>
          <w:szCs w:val="20"/>
        </w:rPr>
        <w:t xml:space="preserve">bez DPH </w:t>
      </w:r>
      <w:r w:rsidRPr="002A1F26">
        <w:rPr>
          <w:rFonts w:ascii="Arial" w:hAnsi="Arial" w:cs="Arial"/>
          <w:sz w:val="20"/>
          <w:szCs w:val="20"/>
        </w:rPr>
        <w:t>za každý den prodlení. Sankce za porušení povinnosti mlčenlivosti lze formulovat následovně: „Za porušení povinnosti mlčenlivosti specifikované v této smlouvě je uchazeč (dodavatel) povinen uhradit zadavateli (</w:t>
      </w:r>
      <w:r>
        <w:rPr>
          <w:rFonts w:ascii="Arial" w:hAnsi="Arial" w:cs="Arial"/>
          <w:sz w:val="20"/>
          <w:szCs w:val="20"/>
        </w:rPr>
        <w:t xml:space="preserve">SÚKL) smluvní pokutu ve výši </w:t>
      </w:r>
      <w:r w:rsidRPr="002A1F26">
        <w:rPr>
          <w:rFonts w:ascii="Arial" w:hAnsi="Arial" w:cs="Arial"/>
          <w:sz w:val="20"/>
          <w:szCs w:val="20"/>
        </w:rPr>
        <w:t>5</w:t>
      </w:r>
      <w:r w:rsidR="004A1FA3">
        <w:rPr>
          <w:rFonts w:ascii="Arial" w:hAnsi="Arial" w:cs="Arial"/>
          <w:sz w:val="20"/>
          <w:szCs w:val="20"/>
        </w:rPr>
        <w:t>.</w:t>
      </w:r>
      <w:r w:rsidRPr="002A1F26">
        <w:rPr>
          <w:rFonts w:ascii="Arial" w:hAnsi="Arial" w:cs="Arial"/>
          <w:sz w:val="20"/>
          <w:szCs w:val="20"/>
        </w:rPr>
        <w:t>000,- Kč, a to za každý jednotlivý případ porušení povinností“.</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 xml:space="preserve">Ujednání o možnosti </w:t>
      </w:r>
      <w:r w:rsidR="00C1245C">
        <w:rPr>
          <w:rFonts w:ascii="Arial" w:hAnsi="Arial" w:cs="Arial"/>
          <w:sz w:val="20"/>
          <w:szCs w:val="20"/>
        </w:rPr>
        <w:t xml:space="preserve">písemně vypovědět smlouvu bez udání důvodu, výpovědní lhůta bude činit 15 </w:t>
      </w:r>
      <w:proofErr w:type="spellStart"/>
      <w:r w:rsidR="00C1245C">
        <w:rPr>
          <w:rFonts w:ascii="Arial" w:hAnsi="Arial" w:cs="Arial"/>
          <w:sz w:val="20"/>
          <w:szCs w:val="20"/>
        </w:rPr>
        <w:t>dmů</w:t>
      </w:r>
      <w:proofErr w:type="spellEnd"/>
      <w:r w:rsidR="00C1245C">
        <w:rPr>
          <w:rFonts w:ascii="Arial" w:hAnsi="Arial" w:cs="Arial"/>
          <w:sz w:val="20"/>
          <w:szCs w:val="20"/>
        </w:rPr>
        <w:t xml:space="preserve"> ode dne doručení výpovědi</w:t>
      </w:r>
      <w:r w:rsidRPr="002A1F26">
        <w:rPr>
          <w:rFonts w:ascii="Arial" w:hAnsi="Arial" w:cs="Arial"/>
          <w:sz w:val="20"/>
          <w:szCs w:val="20"/>
        </w:rPr>
        <w:t>.</w:t>
      </w:r>
    </w:p>
    <w:p w:rsidR="00963A70"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 xml:space="preserve">Závazek uchazeče dodržovat po celou dobu plnění veřejné zakázky platné právní předpisy </w:t>
      </w:r>
      <w:r>
        <w:rPr>
          <w:rFonts w:ascii="Arial" w:hAnsi="Arial" w:cs="Arial"/>
          <w:sz w:val="20"/>
          <w:szCs w:val="20"/>
        </w:rPr>
        <w:br/>
      </w:r>
      <w:r w:rsidRPr="002A1F26">
        <w:rPr>
          <w:rFonts w:ascii="Arial" w:hAnsi="Arial" w:cs="Arial"/>
          <w:sz w:val="20"/>
          <w:szCs w:val="20"/>
        </w:rPr>
        <w:t>a provádět veškerá plnění zakázky v souladu s platným právním řádem.</w:t>
      </w:r>
    </w:p>
    <w:p w:rsidR="00963A70" w:rsidRPr="002A1F26" w:rsidRDefault="00963A70" w:rsidP="00963A70">
      <w:pPr>
        <w:numPr>
          <w:ilvl w:val="0"/>
          <w:numId w:val="17"/>
        </w:numPr>
        <w:spacing w:before="60"/>
        <w:ind w:left="777" w:hanging="357"/>
        <w:jc w:val="both"/>
        <w:rPr>
          <w:rFonts w:ascii="Arial" w:hAnsi="Arial" w:cs="Arial"/>
          <w:sz w:val="20"/>
          <w:szCs w:val="20"/>
        </w:rPr>
      </w:pPr>
      <w:r w:rsidRPr="002A1F26">
        <w:rPr>
          <w:rFonts w:ascii="Arial" w:hAnsi="Arial" w:cs="Arial"/>
          <w:sz w:val="20"/>
          <w:szCs w:val="20"/>
        </w:rPr>
        <w:t>Návrh smlouvy musí být podepsán osobou oprávněnou jednat jménem či za uchazeče</w:t>
      </w:r>
      <w:r w:rsidR="004A1FA3">
        <w:rPr>
          <w:rFonts w:ascii="Arial" w:hAnsi="Arial" w:cs="Arial"/>
          <w:sz w:val="20"/>
          <w:szCs w:val="20"/>
        </w:rPr>
        <w:t>,</w:t>
      </w:r>
      <w:r w:rsidRPr="002A1F26">
        <w:rPr>
          <w:rFonts w:ascii="Arial" w:hAnsi="Arial" w:cs="Arial"/>
          <w:sz w:val="20"/>
          <w:szCs w:val="20"/>
        </w:rPr>
        <w:t xml:space="preserve"> a to stanoveným způsobem. Oprávnění k podpisu včetně jeho způsobu dokládají uchazeči příslušným zmocněním (např. výpis z obchodního rejstříku, plná moc).  </w:t>
      </w:r>
    </w:p>
    <w:p w:rsidR="00E06193" w:rsidRDefault="00C522FA" w:rsidP="00F31097">
      <w:pPr>
        <w:pStyle w:val="Nadpis5"/>
        <w:numPr>
          <w:ilvl w:val="0"/>
          <w:numId w:val="16"/>
        </w:numPr>
        <w:spacing w:before="360"/>
        <w:ind w:left="0" w:firstLine="0"/>
        <w:rPr>
          <w:sz w:val="20"/>
          <w:szCs w:val="20"/>
          <w:u w:val="single"/>
        </w:rPr>
      </w:pPr>
      <w:r w:rsidRPr="00006A3E">
        <w:rPr>
          <w:sz w:val="20"/>
          <w:szCs w:val="20"/>
        </w:rPr>
        <w:t xml:space="preserve">  </w:t>
      </w:r>
      <w:r w:rsidR="00E06193">
        <w:rPr>
          <w:sz w:val="20"/>
          <w:szCs w:val="20"/>
          <w:u w:val="single"/>
        </w:rPr>
        <w:t>Seznam příloh</w:t>
      </w:r>
    </w:p>
    <w:p w:rsidR="00102B9D" w:rsidRDefault="00102B9D" w:rsidP="00F31097">
      <w:pPr>
        <w:rPr>
          <w:rFonts w:ascii="Arial" w:hAnsi="Arial" w:cs="Arial"/>
          <w:sz w:val="20"/>
          <w:szCs w:val="20"/>
        </w:rPr>
      </w:pPr>
    </w:p>
    <w:p w:rsidR="00E06193" w:rsidRPr="00F31097" w:rsidRDefault="00E06193" w:rsidP="00F31097">
      <w:pPr>
        <w:rPr>
          <w:rFonts w:ascii="Arial" w:hAnsi="Arial" w:cs="Arial"/>
          <w:sz w:val="20"/>
          <w:szCs w:val="20"/>
        </w:rPr>
      </w:pPr>
      <w:r w:rsidRPr="00F31097">
        <w:rPr>
          <w:rFonts w:ascii="Arial" w:hAnsi="Arial" w:cs="Arial"/>
          <w:sz w:val="20"/>
          <w:szCs w:val="20"/>
        </w:rPr>
        <w:t>Příloha č. 1 – Krycí list</w:t>
      </w:r>
    </w:p>
    <w:p w:rsidR="00C522FA" w:rsidRPr="00006A3E" w:rsidRDefault="00C522FA" w:rsidP="006B7A5C">
      <w:pPr>
        <w:jc w:val="both"/>
        <w:rPr>
          <w:rFonts w:ascii="Arial" w:hAnsi="Arial" w:cs="Arial"/>
          <w:sz w:val="20"/>
          <w:szCs w:val="20"/>
        </w:rPr>
      </w:pPr>
    </w:p>
    <w:p w:rsidR="00C522FA" w:rsidRDefault="00C522FA" w:rsidP="006E2872">
      <w:pPr>
        <w:ind w:left="705"/>
        <w:jc w:val="both"/>
        <w:rPr>
          <w:rFonts w:ascii="Arial" w:hAnsi="Arial" w:cs="Arial"/>
          <w:sz w:val="20"/>
          <w:szCs w:val="20"/>
        </w:rPr>
      </w:pPr>
    </w:p>
    <w:p w:rsidR="00102B9D" w:rsidRDefault="00102B9D" w:rsidP="006E2872">
      <w:pPr>
        <w:ind w:left="705"/>
        <w:jc w:val="both"/>
        <w:rPr>
          <w:rFonts w:ascii="Arial" w:hAnsi="Arial" w:cs="Arial"/>
          <w:sz w:val="20"/>
          <w:szCs w:val="20"/>
        </w:rPr>
      </w:pPr>
    </w:p>
    <w:p w:rsidR="00102B9D" w:rsidRDefault="00102B9D" w:rsidP="006E2872">
      <w:pPr>
        <w:ind w:left="705"/>
        <w:jc w:val="both"/>
        <w:rPr>
          <w:rFonts w:ascii="Arial" w:hAnsi="Arial" w:cs="Arial"/>
          <w:sz w:val="20"/>
          <w:szCs w:val="20"/>
        </w:rPr>
      </w:pPr>
    </w:p>
    <w:p w:rsidR="00102B9D" w:rsidRDefault="00102B9D" w:rsidP="006E2872">
      <w:pPr>
        <w:ind w:left="705"/>
        <w:jc w:val="both"/>
        <w:rPr>
          <w:rFonts w:ascii="Arial" w:hAnsi="Arial" w:cs="Arial"/>
          <w:sz w:val="20"/>
          <w:szCs w:val="20"/>
        </w:rPr>
      </w:pPr>
    </w:p>
    <w:p w:rsidR="00102B9D" w:rsidRDefault="00102B9D" w:rsidP="006E2872">
      <w:pPr>
        <w:ind w:left="705"/>
        <w:jc w:val="both"/>
        <w:rPr>
          <w:rFonts w:ascii="Arial" w:hAnsi="Arial" w:cs="Arial"/>
          <w:sz w:val="20"/>
          <w:szCs w:val="20"/>
        </w:rPr>
      </w:pPr>
    </w:p>
    <w:p w:rsidR="004A1FA3" w:rsidRPr="00006A3E" w:rsidRDefault="004A1FA3" w:rsidP="006E2872">
      <w:pPr>
        <w:ind w:left="705"/>
        <w:jc w:val="both"/>
        <w:rPr>
          <w:rFonts w:ascii="Arial" w:hAnsi="Arial" w:cs="Arial"/>
          <w:sz w:val="20"/>
          <w:szCs w:val="20"/>
        </w:rPr>
      </w:pPr>
    </w:p>
    <w:p w:rsidR="00C522FA" w:rsidRPr="00006A3E" w:rsidRDefault="00C522FA" w:rsidP="006E2872">
      <w:pPr>
        <w:ind w:left="705"/>
        <w:jc w:val="both"/>
        <w:rPr>
          <w:rFonts w:ascii="Arial" w:hAnsi="Arial" w:cs="Arial"/>
          <w:sz w:val="20"/>
          <w:szCs w:val="20"/>
        </w:rPr>
      </w:pPr>
    </w:p>
    <w:p w:rsidR="00C522FA" w:rsidRPr="00006A3E" w:rsidRDefault="00C522FA" w:rsidP="006E2872">
      <w:pPr>
        <w:pStyle w:val="Zkladntext2"/>
        <w:spacing w:after="0" w:line="240" w:lineRule="auto"/>
        <w:ind w:left="3969"/>
        <w:jc w:val="center"/>
        <w:rPr>
          <w:rFonts w:ascii="Arial" w:hAnsi="Arial" w:cs="Arial"/>
          <w:sz w:val="20"/>
          <w:szCs w:val="20"/>
        </w:rPr>
      </w:pPr>
      <w:r w:rsidRPr="00006A3E">
        <w:rPr>
          <w:rFonts w:ascii="Arial" w:hAnsi="Arial" w:cs="Arial"/>
          <w:sz w:val="20"/>
          <w:szCs w:val="20"/>
        </w:rPr>
        <w:t>________________________________</w:t>
      </w:r>
    </w:p>
    <w:p w:rsidR="00C522FA" w:rsidRPr="00006A3E" w:rsidRDefault="008126A9" w:rsidP="006E2872">
      <w:pPr>
        <w:pStyle w:val="Zkladntext2"/>
        <w:spacing w:after="0" w:line="240" w:lineRule="auto"/>
        <w:ind w:left="3969"/>
        <w:jc w:val="center"/>
        <w:rPr>
          <w:rFonts w:ascii="Arial" w:hAnsi="Arial" w:cs="Arial"/>
          <w:sz w:val="20"/>
          <w:szCs w:val="20"/>
        </w:rPr>
      </w:pPr>
      <w:r>
        <w:rPr>
          <w:rFonts w:ascii="Arial" w:hAnsi="Arial" w:cs="Arial"/>
          <w:sz w:val="20"/>
          <w:szCs w:val="20"/>
        </w:rPr>
        <w:t>MUDr. Pavel Březovský, MBA</w:t>
      </w:r>
    </w:p>
    <w:p w:rsidR="00C522FA" w:rsidRPr="00006A3E" w:rsidRDefault="00C522FA" w:rsidP="006E2872">
      <w:pPr>
        <w:pStyle w:val="Zkladntext2"/>
        <w:spacing w:after="0" w:line="240" w:lineRule="auto"/>
        <w:ind w:left="3969"/>
        <w:jc w:val="center"/>
        <w:rPr>
          <w:rFonts w:ascii="Arial" w:hAnsi="Arial" w:cs="Arial"/>
          <w:sz w:val="20"/>
          <w:szCs w:val="20"/>
        </w:rPr>
      </w:pPr>
      <w:r w:rsidRPr="00006A3E">
        <w:rPr>
          <w:rFonts w:ascii="Arial" w:hAnsi="Arial" w:cs="Arial"/>
          <w:sz w:val="20"/>
          <w:szCs w:val="20"/>
        </w:rPr>
        <w:t>ředitel</w:t>
      </w:r>
    </w:p>
    <w:p w:rsidR="00C522FA" w:rsidRPr="00006A3E" w:rsidRDefault="00C522FA" w:rsidP="006E2872">
      <w:pPr>
        <w:pStyle w:val="Zkladntext2"/>
        <w:spacing w:after="0" w:line="240" w:lineRule="auto"/>
        <w:ind w:left="3969"/>
        <w:jc w:val="center"/>
        <w:rPr>
          <w:rFonts w:ascii="Arial" w:hAnsi="Arial" w:cs="Arial"/>
          <w:sz w:val="20"/>
          <w:szCs w:val="20"/>
        </w:rPr>
      </w:pPr>
      <w:r w:rsidRPr="00006A3E">
        <w:rPr>
          <w:rFonts w:ascii="Arial" w:hAnsi="Arial" w:cs="Arial"/>
          <w:sz w:val="20"/>
          <w:szCs w:val="20"/>
        </w:rPr>
        <w:t>Státního ústavu pro kontrolu léčiv</w:t>
      </w:r>
    </w:p>
    <w:p w:rsidR="00C522FA" w:rsidRPr="00006A3E" w:rsidRDefault="00C522FA" w:rsidP="006E2872">
      <w:pPr>
        <w:pStyle w:val="Zkladntext2"/>
        <w:spacing w:line="240" w:lineRule="auto"/>
        <w:rPr>
          <w:rFonts w:ascii="Arial" w:hAnsi="Arial" w:cs="Arial"/>
          <w:sz w:val="20"/>
          <w:szCs w:val="20"/>
        </w:rPr>
      </w:pPr>
    </w:p>
    <w:p w:rsidR="00C522FA" w:rsidRDefault="00C522FA" w:rsidP="006E2872">
      <w:pPr>
        <w:pStyle w:val="Zkladntext2"/>
        <w:spacing w:line="240" w:lineRule="auto"/>
        <w:rPr>
          <w:rFonts w:ascii="Arial" w:hAnsi="Arial" w:cs="Arial"/>
        </w:rPr>
        <w:sectPr w:rsidR="00C522FA" w:rsidSect="008D1928">
          <w:headerReference w:type="default" r:id="rId17"/>
          <w:headerReference w:type="first" r:id="rId18"/>
          <w:pgSz w:w="11906" w:h="16838"/>
          <w:pgMar w:top="1134" w:right="1134" w:bottom="1134" w:left="1134" w:header="709" w:footer="709" w:gutter="0"/>
          <w:cols w:space="708"/>
          <w:titlePg/>
          <w:docGrid w:linePitch="360"/>
        </w:sectPr>
      </w:pPr>
    </w:p>
    <w:p w:rsidR="00C522FA" w:rsidRPr="00006A3E" w:rsidRDefault="00C522FA" w:rsidP="002B3C38">
      <w:pPr>
        <w:jc w:val="both"/>
        <w:rPr>
          <w:rFonts w:ascii="Arial" w:hAnsi="Arial" w:cs="Arial"/>
          <w:sz w:val="20"/>
          <w:szCs w:val="20"/>
        </w:rPr>
      </w:pPr>
      <w:r w:rsidRPr="00006A3E">
        <w:rPr>
          <w:rFonts w:ascii="Arial" w:hAnsi="Arial" w:cs="Arial"/>
          <w:sz w:val="20"/>
          <w:szCs w:val="20"/>
        </w:rPr>
        <w:lastRenderedPageBreak/>
        <w:t>Příloha č. 1</w:t>
      </w:r>
    </w:p>
    <w:p w:rsidR="00C522FA" w:rsidRDefault="00C522FA" w:rsidP="006E2872">
      <w:pPr>
        <w:jc w:val="center"/>
        <w:rPr>
          <w:rFonts w:ascii="Arial" w:hAnsi="Arial" w:cs="Arial"/>
          <w:b/>
          <w:sz w:val="28"/>
          <w:szCs w:val="28"/>
        </w:rPr>
      </w:pPr>
    </w:p>
    <w:p w:rsidR="00C522FA" w:rsidRDefault="00C522FA" w:rsidP="006E2872">
      <w:pPr>
        <w:jc w:val="center"/>
        <w:rPr>
          <w:rFonts w:ascii="Arial" w:hAnsi="Arial" w:cs="Arial"/>
          <w:b/>
          <w:sz w:val="28"/>
          <w:szCs w:val="28"/>
        </w:rPr>
      </w:pPr>
      <w:r>
        <w:rPr>
          <w:rFonts w:ascii="Arial" w:hAnsi="Arial" w:cs="Arial"/>
          <w:b/>
          <w:sz w:val="28"/>
          <w:szCs w:val="28"/>
        </w:rPr>
        <w:t>Krycí list nabídky</w:t>
      </w:r>
    </w:p>
    <w:p w:rsidR="00C522FA" w:rsidRDefault="00C522FA" w:rsidP="006E2872">
      <w:pPr>
        <w:rPr>
          <w:rFonts w:ascii="Arial" w:hAnsi="Arial" w:cs="Arial"/>
          <w:sz w:val="22"/>
          <w:szCs w:val="22"/>
        </w:rPr>
      </w:pPr>
    </w:p>
    <w:p w:rsidR="00C522FA" w:rsidRDefault="00C522FA" w:rsidP="006E2872">
      <w:pPr>
        <w:rPr>
          <w:rFonts w:ascii="Arial" w:hAnsi="Arial" w:cs="Arial"/>
          <w:sz w:val="22"/>
          <w:szCs w:val="22"/>
        </w:rPr>
      </w:pPr>
    </w:p>
    <w:p w:rsidR="00C522FA" w:rsidRDefault="00C522FA" w:rsidP="006E2872">
      <w:pPr>
        <w:rPr>
          <w:rFonts w:ascii="Arial" w:hAnsi="Arial" w:cs="Arial"/>
          <w:sz w:val="22"/>
          <w:szCs w:val="22"/>
        </w:rPr>
      </w:pPr>
    </w:p>
    <w:p w:rsidR="00C522FA" w:rsidRPr="00006A3E" w:rsidRDefault="00C522FA" w:rsidP="006E2872">
      <w:pPr>
        <w:rPr>
          <w:rFonts w:ascii="Arial" w:hAnsi="Arial" w:cs="Arial"/>
          <w:b/>
          <w:sz w:val="20"/>
          <w:szCs w:val="20"/>
        </w:rPr>
      </w:pPr>
      <w:r w:rsidRPr="00006A3E">
        <w:rPr>
          <w:rFonts w:ascii="Arial" w:hAnsi="Arial" w:cs="Arial"/>
          <w:b/>
          <w:sz w:val="20"/>
          <w:szCs w:val="20"/>
        </w:rPr>
        <w:t>Základní údaje :</w:t>
      </w:r>
    </w:p>
    <w:p w:rsidR="00C522FA" w:rsidRPr="00006A3E" w:rsidRDefault="00C522FA" w:rsidP="000C7B35">
      <w:pPr>
        <w:ind w:left="4245" w:hanging="4245"/>
        <w:rPr>
          <w:rFonts w:ascii="Arial" w:hAnsi="Arial" w:cs="Arial"/>
          <w:sz w:val="20"/>
          <w:szCs w:val="20"/>
          <w:u w:val="single"/>
        </w:rPr>
      </w:pPr>
      <w:r w:rsidRPr="00006A3E">
        <w:rPr>
          <w:rFonts w:ascii="Arial" w:hAnsi="Arial" w:cs="Arial"/>
          <w:b/>
          <w:sz w:val="20"/>
          <w:szCs w:val="20"/>
        </w:rPr>
        <w:t>Název veřejné zakázky</w:t>
      </w:r>
      <w:r w:rsidRPr="00006A3E">
        <w:rPr>
          <w:rFonts w:ascii="Arial" w:hAnsi="Arial" w:cs="Arial"/>
          <w:sz w:val="20"/>
          <w:szCs w:val="20"/>
        </w:rPr>
        <w:t>:</w:t>
      </w:r>
      <w:r w:rsidRPr="00006A3E">
        <w:rPr>
          <w:rFonts w:ascii="Arial" w:hAnsi="Arial" w:cs="Arial"/>
          <w:sz w:val="20"/>
          <w:szCs w:val="20"/>
        </w:rPr>
        <w:tab/>
      </w:r>
      <w:r w:rsidRPr="00006A3E">
        <w:rPr>
          <w:rFonts w:ascii="Arial" w:hAnsi="Arial" w:cs="Arial"/>
          <w:sz w:val="20"/>
          <w:szCs w:val="20"/>
        </w:rPr>
        <w:tab/>
        <w:t>„</w:t>
      </w:r>
      <w:r w:rsidR="004A1FA3">
        <w:rPr>
          <w:rFonts w:ascii="Arial" w:hAnsi="Arial" w:cs="Arial"/>
          <w:sz w:val="20"/>
          <w:szCs w:val="20"/>
        </w:rPr>
        <w:t>Sociologický průzkum: Zdroje a využívání informací v oblasti léčiv</w:t>
      </w:r>
      <w:r w:rsidRPr="00006A3E">
        <w:rPr>
          <w:rFonts w:ascii="Arial" w:hAnsi="Arial" w:cs="Arial"/>
          <w:sz w:val="20"/>
          <w:szCs w:val="20"/>
        </w:rPr>
        <w:t>“</w:t>
      </w:r>
    </w:p>
    <w:p w:rsidR="00C522FA" w:rsidRPr="00006A3E" w:rsidRDefault="00C522FA" w:rsidP="006E2872">
      <w:pPr>
        <w:spacing w:before="40"/>
        <w:rPr>
          <w:rFonts w:ascii="Arial" w:hAnsi="Arial" w:cs="Arial"/>
          <w:sz w:val="20"/>
          <w:szCs w:val="20"/>
        </w:rPr>
      </w:pPr>
    </w:p>
    <w:p w:rsidR="00C522FA" w:rsidRPr="00006A3E" w:rsidRDefault="00C522FA" w:rsidP="006E2872">
      <w:pPr>
        <w:spacing w:before="40"/>
        <w:ind w:left="2832" w:hanging="2832"/>
        <w:rPr>
          <w:rFonts w:ascii="Arial" w:hAnsi="Arial" w:cs="Arial"/>
          <w:sz w:val="20"/>
          <w:szCs w:val="20"/>
        </w:rPr>
      </w:pPr>
      <w:r w:rsidRPr="00006A3E">
        <w:rPr>
          <w:rFonts w:ascii="Arial" w:hAnsi="Arial" w:cs="Arial"/>
          <w:b/>
          <w:sz w:val="20"/>
          <w:szCs w:val="20"/>
          <w:u w:val="single"/>
        </w:rPr>
        <w:t>Zadavatel:</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 xml:space="preserve">Česká republika, Státní ústav pro kontrolu léčiv – </w:t>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organizační složka státu</w:t>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IČ:</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00023817</w:t>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Sídlo:</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Šrobárova 48, 100 41 Praha 10</w:t>
      </w:r>
      <w:r w:rsidRPr="00006A3E">
        <w:rPr>
          <w:rFonts w:ascii="Arial" w:hAnsi="Arial" w:cs="Arial"/>
          <w:sz w:val="20"/>
          <w:szCs w:val="20"/>
        </w:rPr>
        <w:tab/>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Osoba oprávněná jednat za zadavatele:</w:t>
      </w:r>
      <w:r>
        <w:rPr>
          <w:rFonts w:ascii="Arial" w:hAnsi="Arial" w:cs="Arial"/>
          <w:sz w:val="20"/>
          <w:szCs w:val="20"/>
        </w:rPr>
        <w:tab/>
      </w:r>
      <w:r w:rsidRPr="00006A3E">
        <w:rPr>
          <w:rFonts w:ascii="Arial" w:hAnsi="Arial" w:cs="Arial"/>
          <w:sz w:val="20"/>
          <w:szCs w:val="20"/>
        </w:rPr>
        <w:tab/>
      </w:r>
      <w:r w:rsidR="008126A9">
        <w:rPr>
          <w:rFonts w:ascii="Arial" w:hAnsi="Arial" w:cs="Arial"/>
          <w:sz w:val="20"/>
          <w:szCs w:val="20"/>
        </w:rPr>
        <w:t>MUDr. Pavel Březovský, MBA</w:t>
      </w:r>
      <w:r w:rsidRPr="00006A3E">
        <w:rPr>
          <w:rFonts w:ascii="Arial" w:hAnsi="Arial" w:cs="Arial"/>
          <w:sz w:val="20"/>
          <w:szCs w:val="20"/>
        </w:rPr>
        <w:t>, ředitel</w:t>
      </w:r>
    </w:p>
    <w:p w:rsidR="00C522FA" w:rsidRPr="00006A3E" w:rsidRDefault="00C522FA" w:rsidP="006E2872">
      <w:pPr>
        <w:spacing w:before="40"/>
        <w:ind w:left="2832" w:hanging="2832"/>
        <w:rPr>
          <w:rFonts w:ascii="Arial" w:hAnsi="Arial" w:cs="Arial"/>
          <w:sz w:val="20"/>
          <w:szCs w:val="20"/>
        </w:rPr>
      </w:pP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Kontaktní osoba:</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Ing. Karel Kettner</w:t>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Telefon:</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272 185 202</w:t>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Fax:</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t>27</w:t>
      </w:r>
      <w:r w:rsidR="00AA0956">
        <w:rPr>
          <w:rFonts w:ascii="Arial" w:hAnsi="Arial" w:cs="Arial"/>
          <w:sz w:val="20"/>
          <w:szCs w:val="20"/>
        </w:rPr>
        <w:t>1 732 377</w:t>
      </w:r>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Email:</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r>
      <w:hyperlink r:id="rId19" w:history="1">
        <w:r w:rsidRPr="00006A3E">
          <w:rPr>
            <w:rStyle w:val="Hypertextovodkaz"/>
            <w:rFonts w:ascii="Arial" w:hAnsi="Arial" w:cs="Arial"/>
            <w:sz w:val="20"/>
            <w:szCs w:val="20"/>
          </w:rPr>
          <w:t>karel.kettner@sukl.cz</w:t>
        </w:r>
      </w:hyperlink>
    </w:p>
    <w:p w:rsidR="00C522FA" w:rsidRPr="00006A3E" w:rsidRDefault="00C522FA" w:rsidP="006E2872">
      <w:pPr>
        <w:spacing w:before="40"/>
        <w:ind w:left="2832" w:hanging="2832"/>
        <w:rPr>
          <w:rFonts w:ascii="Arial" w:hAnsi="Arial" w:cs="Arial"/>
          <w:sz w:val="20"/>
          <w:szCs w:val="20"/>
        </w:rPr>
      </w:pPr>
      <w:r w:rsidRPr="00006A3E">
        <w:rPr>
          <w:rFonts w:ascii="Arial" w:hAnsi="Arial" w:cs="Arial"/>
          <w:sz w:val="20"/>
          <w:szCs w:val="20"/>
        </w:rPr>
        <w:t>Profil zadavatele:</w:t>
      </w:r>
      <w:r w:rsidRPr="00006A3E">
        <w:rPr>
          <w:rFonts w:ascii="Arial" w:hAnsi="Arial" w:cs="Arial"/>
          <w:sz w:val="20"/>
          <w:szCs w:val="20"/>
        </w:rPr>
        <w:tab/>
      </w:r>
      <w:r w:rsidRPr="00006A3E">
        <w:rPr>
          <w:rFonts w:ascii="Arial" w:hAnsi="Arial" w:cs="Arial"/>
          <w:sz w:val="20"/>
          <w:szCs w:val="20"/>
        </w:rPr>
        <w:tab/>
      </w:r>
      <w:r w:rsidRPr="00006A3E">
        <w:rPr>
          <w:rFonts w:ascii="Arial" w:hAnsi="Arial" w:cs="Arial"/>
          <w:sz w:val="20"/>
          <w:szCs w:val="20"/>
        </w:rPr>
        <w:tab/>
      </w:r>
      <w:hyperlink r:id="rId20" w:history="1">
        <w:r w:rsidRPr="00006A3E">
          <w:rPr>
            <w:rStyle w:val="Hypertextovodkaz"/>
            <w:rFonts w:ascii="Arial" w:hAnsi="Arial" w:cs="Arial"/>
            <w:sz w:val="20"/>
            <w:szCs w:val="20"/>
          </w:rPr>
          <w:t>http://ezak.sukl.cz</w:t>
        </w:r>
      </w:hyperlink>
    </w:p>
    <w:p w:rsidR="00C522FA" w:rsidRPr="00006A3E" w:rsidRDefault="00C522FA" w:rsidP="006E2872">
      <w:pPr>
        <w:spacing w:before="40"/>
        <w:ind w:left="2832" w:hanging="2832"/>
        <w:rPr>
          <w:rFonts w:ascii="Arial" w:hAnsi="Arial" w:cs="Arial"/>
          <w:sz w:val="20"/>
          <w:szCs w:val="20"/>
        </w:rPr>
      </w:pPr>
    </w:p>
    <w:p w:rsidR="00C522FA" w:rsidRPr="00006A3E" w:rsidRDefault="00C522FA" w:rsidP="006E2872">
      <w:pPr>
        <w:ind w:left="2832" w:hanging="2832"/>
        <w:rPr>
          <w:rFonts w:ascii="Arial" w:hAnsi="Arial" w:cs="Arial"/>
          <w:sz w:val="20"/>
          <w:szCs w:val="20"/>
        </w:rPr>
      </w:pPr>
    </w:p>
    <w:p w:rsidR="00C522FA" w:rsidRPr="00006A3E" w:rsidRDefault="00C522FA" w:rsidP="006E2872">
      <w:pPr>
        <w:ind w:left="2832" w:hanging="2832"/>
        <w:rPr>
          <w:rFonts w:ascii="Arial" w:hAnsi="Arial" w:cs="Arial"/>
          <w:sz w:val="20"/>
          <w:szCs w:val="20"/>
        </w:rPr>
      </w:pPr>
    </w:p>
    <w:p w:rsidR="00C522FA" w:rsidRPr="00006A3E" w:rsidRDefault="00C522FA" w:rsidP="006E2872">
      <w:pPr>
        <w:ind w:left="2832" w:hanging="2832"/>
        <w:rPr>
          <w:rFonts w:ascii="Arial" w:hAnsi="Arial" w:cs="Arial"/>
          <w:b/>
          <w:sz w:val="20"/>
          <w:szCs w:val="20"/>
          <w:u w:val="single"/>
        </w:rPr>
      </w:pPr>
      <w:r w:rsidRPr="00006A3E">
        <w:rPr>
          <w:rFonts w:ascii="Arial" w:hAnsi="Arial" w:cs="Arial"/>
          <w:b/>
          <w:sz w:val="20"/>
          <w:szCs w:val="20"/>
          <w:u w:val="single"/>
        </w:rPr>
        <w:t>Uchazeč:</w:t>
      </w:r>
    </w:p>
    <w:p w:rsidR="00C522FA" w:rsidRPr="00006A3E" w:rsidRDefault="004A1FA3" w:rsidP="004A1FA3">
      <w:pPr>
        <w:tabs>
          <w:tab w:val="left" w:pos="3969"/>
        </w:tabs>
        <w:spacing w:before="60"/>
        <w:ind w:left="2829" w:hanging="2829"/>
        <w:rPr>
          <w:rFonts w:ascii="Arial" w:hAnsi="Arial" w:cs="Arial"/>
          <w:sz w:val="20"/>
          <w:szCs w:val="20"/>
        </w:rPr>
      </w:pPr>
      <w:r>
        <w:rPr>
          <w:rFonts w:ascii="Arial" w:hAnsi="Arial" w:cs="Arial"/>
          <w:sz w:val="20"/>
          <w:szCs w:val="20"/>
        </w:rPr>
        <w:t>Adresa:</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4A1FA3" w:rsidP="004A1FA3">
      <w:pPr>
        <w:tabs>
          <w:tab w:val="left" w:pos="3969"/>
        </w:tabs>
        <w:spacing w:before="60"/>
        <w:ind w:left="2829" w:hanging="2829"/>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4A1FA3" w:rsidP="004A1FA3">
      <w:pPr>
        <w:tabs>
          <w:tab w:val="left" w:pos="3969"/>
        </w:tabs>
        <w:spacing w:before="60"/>
        <w:ind w:left="2829" w:hanging="2829"/>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C522FA" w:rsidP="004A1FA3">
      <w:pPr>
        <w:tabs>
          <w:tab w:val="left" w:pos="3969"/>
        </w:tabs>
        <w:spacing w:before="60"/>
        <w:ind w:left="2829" w:hanging="2829"/>
        <w:rPr>
          <w:rFonts w:ascii="Arial" w:hAnsi="Arial" w:cs="Arial"/>
          <w:sz w:val="20"/>
          <w:szCs w:val="20"/>
        </w:rPr>
      </w:pPr>
      <w:r w:rsidRPr="00006A3E">
        <w:rPr>
          <w:rFonts w:ascii="Arial" w:hAnsi="Arial" w:cs="Arial"/>
          <w:sz w:val="20"/>
          <w:szCs w:val="20"/>
        </w:rPr>
        <w:t xml:space="preserve">Osoba oprávněná jednat za </w:t>
      </w:r>
    </w:p>
    <w:p w:rsidR="00C522FA" w:rsidRPr="00006A3E" w:rsidRDefault="004A1FA3" w:rsidP="004A1FA3">
      <w:pPr>
        <w:tabs>
          <w:tab w:val="left" w:pos="3969"/>
        </w:tabs>
        <w:spacing w:before="60"/>
        <w:ind w:left="2829" w:hanging="2829"/>
        <w:rPr>
          <w:rFonts w:ascii="Arial" w:hAnsi="Arial" w:cs="Arial"/>
          <w:sz w:val="20"/>
          <w:szCs w:val="20"/>
        </w:rPr>
      </w:pPr>
      <w:r>
        <w:rPr>
          <w:rFonts w:ascii="Arial" w:hAnsi="Arial" w:cs="Arial"/>
          <w:sz w:val="20"/>
          <w:szCs w:val="20"/>
        </w:rPr>
        <w:t>uchazeče</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4A1FA3" w:rsidP="004A1FA3">
      <w:pPr>
        <w:tabs>
          <w:tab w:val="left" w:pos="3969"/>
        </w:tabs>
        <w:spacing w:before="60"/>
        <w:ind w:left="2829" w:hanging="2829"/>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C522FA" w:rsidP="004A1FA3">
      <w:pPr>
        <w:tabs>
          <w:tab w:val="left" w:pos="3969"/>
        </w:tabs>
        <w:spacing w:before="60"/>
        <w:ind w:left="2829" w:hanging="2829"/>
        <w:rPr>
          <w:rFonts w:ascii="Arial" w:hAnsi="Arial" w:cs="Arial"/>
          <w:sz w:val="20"/>
          <w:szCs w:val="20"/>
        </w:rPr>
      </w:pPr>
      <w:r w:rsidRPr="00006A3E">
        <w:rPr>
          <w:rFonts w:ascii="Arial" w:hAnsi="Arial" w:cs="Arial"/>
          <w:sz w:val="20"/>
          <w:szCs w:val="20"/>
        </w:rPr>
        <w:t xml:space="preserve">Osoby zmocněné </w:t>
      </w:r>
    </w:p>
    <w:p w:rsidR="00C522FA" w:rsidRPr="00006A3E" w:rsidRDefault="004A1FA3" w:rsidP="004A1FA3">
      <w:pPr>
        <w:tabs>
          <w:tab w:val="left" w:pos="3969"/>
        </w:tabs>
        <w:spacing w:before="60"/>
        <w:ind w:left="2829" w:hanging="2829"/>
        <w:rPr>
          <w:rFonts w:ascii="Arial" w:hAnsi="Arial" w:cs="Arial"/>
          <w:sz w:val="20"/>
          <w:szCs w:val="20"/>
        </w:rPr>
      </w:pPr>
      <w:r>
        <w:rPr>
          <w:rFonts w:ascii="Arial" w:hAnsi="Arial" w:cs="Arial"/>
          <w:sz w:val="20"/>
          <w:szCs w:val="20"/>
        </w:rPr>
        <w:t>k zastupování:</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C522FA" w:rsidP="004A1FA3">
      <w:pPr>
        <w:tabs>
          <w:tab w:val="left" w:pos="3969"/>
        </w:tabs>
        <w:spacing w:before="60"/>
        <w:ind w:left="2829" w:hanging="2829"/>
        <w:rPr>
          <w:rFonts w:ascii="Arial" w:hAnsi="Arial" w:cs="Arial"/>
          <w:sz w:val="20"/>
          <w:szCs w:val="20"/>
        </w:rPr>
      </w:pPr>
    </w:p>
    <w:p w:rsidR="00C522FA" w:rsidRPr="00006A3E" w:rsidRDefault="00C522FA" w:rsidP="004A1FA3">
      <w:pPr>
        <w:tabs>
          <w:tab w:val="left" w:pos="3969"/>
        </w:tabs>
        <w:spacing w:before="60"/>
        <w:ind w:left="2829" w:hanging="2829"/>
        <w:rPr>
          <w:rFonts w:ascii="Arial" w:hAnsi="Arial" w:cs="Arial"/>
          <w:sz w:val="20"/>
          <w:szCs w:val="20"/>
        </w:rPr>
      </w:pPr>
      <w:r w:rsidRPr="00006A3E">
        <w:rPr>
          <w:rFonts w:ascii="Arial" w:hAnsi="Arial" w:cs="Arial"/>
          <w:sz w:val="20"/>
          <w:szCs w:val="20"/>
        </w:rPr>
        <w:t>Nabídková cena :</w:t>
      </w:r>
      <w:r w:rsidRPr="00006A3E">
        <w:rPr>
          <w:rFonts w:ascii="Arial" w:hAnsi="Arial" w:cs="Arial"/>
          <w:sz w:val="20"/>
          <w:szCs w:val="20"/>
        </w:rPr>
        <w:tab/>
      </w:r>
      <w:r w:rsidRPr="00006A3E">
        <w:rPr>
          <w:rFonts w:ascii="Arial" w:hAnsi="Arial" w:cs="Arial"/>
          <w:sz w:val="20"/>
          <w:szCs w:val="20"/>
        </w:rPr>
        <w:tab/>
      </w:r>
    </w:p>
    <w:p w:rsidR="00C522FA" w:rsidRPr="00006A3E" w:rsidRDefault="00C522FA" w:rsidP="004A1FA3">
      <w:pPr>
        <w:tabs>
          <w:tab w:val="left" w:pos="3969"/>
        </w:tabs>
        <w:spacing w:before="60" w:line="360" w:lineRule="auto"/>
        <w:ind w:left="2829" w:hanging="2829"/>
        <w:rPr>
          <w:rFonts w:ascii="Arial" w:hAnsi="Arial" w:cs="Arial"/>
          <w:sz w:val="20"/>
          <w:szCs w:val="20"/>
        </w:rPr>
      </w:pPr>
      <w:r w:rsidRPr="00006A3E">
        <w:rPr>
          <w:rFonts w:ascii="Arial" w:hAnsi="Arial" w:cs="Arial"/>
          <w:sz w:val="20"/>
          <w:szCs w:val="20"/>
        </w:rPr>
        <w:t xml:space="preserve">Cena </w:t>
      </w:r>
      <w:r w:rsidR="004A1FA3">
        <w:rPr>
          <w:rFonts w:ascii="Arial" w:hAnsi="Arial" w:cs="Arial"/>
          <w:sz w:val="20"/>
          <w:szCs w:val="20"/>
        </w:rPr>
        <w:t>celkem bez DPH:</w:t>
      </w:r>
      <w:r w:rsidR="004A1FA3">
        <w:rPr>
          <w:rFonts w:ascii="Arial" w:hAnsi="Arial" w:cs="Arial"/>
          <w:sz w:val="20"/>
          <w:szCs w:val="20"/>
        </w:rPr>
        <w:tab/>
      </w:r>
      <w:r w:rsidR="004A1FA3">
        <w:rPr>
          <w:rFonts w:ascii="Arial" w:hAnsi="Arial" w:cs="Arial"/>
          <w:sz w:val="20"/>
          <w:szCs w:val="20"/>
        </w:rPr>
        <w:tab/>
      </w:r>
      <w:r w:rsidRPr="00006A3E">
        <w:rPr>
          <w:rFonts w:ascii="Arial" w:hAnsi="Arial" w:cs="Arial"/>
          <w:sz w:val="20"/>
          <w:szCs w:val="20"/>
        </w:rPr>
        <w:t>……………………………………………………</w:t>
      </w:r>
    </w:p>
    <w:p w:rsidR="00C522FA" w:rsidRPr="00006A3E" w:rsidRDefault="004A1FA3" w:rsidP="004A1FA3">
      <w:pPr>
        <w:tabs>
          <w:tab w:val="left" w:pos="3969"/>
        </w:tabs>
        <w:spacing w:before="60" w:line="360" w:lineRule="auto"/>
        <w:ind w:left="2829" w:hanging="2829"/>
        <w:rPr>
          <w:rFonts w:ascii="Arial" w:hAnsi="Arial" w:cs="Arial"/>
          <w:sz w:val="20"/>
          <w:szCs w:val="20"/>
        </w:rPr>
      </w:pPr>
      <w:r>
        <w:rPr>
          <w:rFonts w:ascii="Arial" w:hAnsi="Arial" w:cs="Arial"/>
          <w:sz w:val="20"/>
          <w:szCs w:val="20"/>
        </w:rPr>
        <w:t>Cena celkem s DPH:</w:t>
      </w:r>
      <w:r>
        <w:rPr>
          <w:rFonts w:ascii="Arial" w:hAnsi="Arial" w:cs="Arial"/>
          <w:sz w:val="20"/>
          <w:szCs w:val="20"/>
        </w:rPr>
        <w:tab/>
      </w:r>
      <w:r>
        <w:rPr>
          <w:rFonts w:ascii="Arial" w:hAnsi="Arial" w:cs="Arial"/>
          <w:sz w:val="20"/>
          <w:szCs w:val="20"/>
        </w:rPr>
        <w:tab/>
      </w:r>
      <w:r w:rsidR="00C522FA" w:rsidRPr="00006A3E">
        <w:rPr>
          <w:rFonts w:ascii="Arial" w:hAnsi="Arial" w:cs="Arial"/>
          <w:sz w:val="20"/>
          <w:szCs w:val="20"/>
        </w:rPr>
        <w:t>……………………………………………………</w:t>
      </w:r>
    </w:p>
    <w:p w:rsidR="00C522FA" w:rsidRPr="00006A3E" w:rsidRDefault="00C522FA" w:rsidP="006E2872">
      <w:pPr>
        <w:spacing w:before="60"/>
        <w:ind w:left="2829" w:hanging="2829"/>
        <w:rPr>
          <w:rFonts w:ascii="Arial" w:hAnsi="Arial" w:cs="Arial"/>
          <w:sz w:val="20"/>
          <w:szCs w:val="20"/>
        </w:rPr>
      </w:pPr>
    </w:p>
    <w:p w:rsidR="00C522FA" w:rsidRPr="00006A3E" w:rsidRDefault="00C522FA" w:rsidP="006E2872">
      <w:pPr>
        <w:spacing w:before="60"/>
        <w:ind w:left="2829" w:hanging="2829"/>
        <w:rPr>
          <w:rFonts w:ascii="Arial" w:hAnsi="Arial" w:cs="Arial"/>
          <w:sz w:val="20"/>
          <w:szCs w:val="20"/>
        </w:rPr>
      </w:pPr>
      <w:r w:rsidRPr="00006A3E">
        <w:rPr>
          <w:rFonts w:ascii="Arial" w:hAnsi="Arial" w:cs="Arial"/>
          <w:sz w:val="20"/>
          <w:szCs w:val="20"/>
        </w:rPr>
        <w:tab/>
      </w:r>
    </w:p>
    <w:p w:rsidR="00C522FA" w:rsidRDefault="00C522FA" w:rsidP="006E2872">
      <w:pPr>
        <w:ind w:left="2832" w:hanging="2832"/>
        <w:rPr>
          <w:rFonts w:ascii="Arial" w:hAnsi="Arial" w:cs="Arial"/>
          <w:sz w:val="20"/>
          <w:szCs w:val="20"/>
        </w:rPr>
      </w:pPr>
    </w:p>
    <w:p w:rsidR="004A1FA3" w:rsidRDefault="004A1FA3" w:rsidP="006E2872">
      <w:pPr>
        <w:ind w:left="2832" w:hanging="2832"/>
        <w:rPr>
          <w:rFonts w:ascii="Arial" w:hAnsi="Arial" w:cs="Arial"/>
          <w:sz w:val="20"/>
          <w:szCs w:val="20"/>
        </w:rPr>
      </w:pPr>
    </w:p>
    <w:p w:rsidR="004A1FA3" w:rsidRPr="00006A3E" w:rsidRDefault="004A1FA3" w:rsidP="006E2872">
      <w:pPr>
        <w:ind w:left="2832" w:hanging="2832"/>
        <w:rPr>
          <w:rFonts w:ascii="Arial" w:hAnsi="Arial" w:cs="Arial"/>
          <w:sz w:val="20"/>
          <w:szCs w:val="20"/>
        </w:rPr>
      </w:pPr>
    </w:p>
    <w:p w:rsidR="00C522FA" w:rsidRPr="00006A3E" w:rsidRDefault="00C522FA" w:rsidP="006E2872">
      <w:pPr>
        <w:ind w:left="2832" w:hanging="2832"/>
        <w:rPr>
          <w:rFonts w:ascii="Arial" w:hAnsi="Arial" w:cs="Arial"/>
          <w:sz w:val="20"/>
          <w:szCs w:val="20"/>
        </w:rPr>
      </w:pPr>
    </w:p>
    <w:p w:rsidR="00C522FA" w:rsidRPr="00006A3E" w:rsidRDefault="00C522FA" w:rsidP="006E2872">
      <w:pPr>
        <w:ind w:left="2832" w:hanging="2832"/>
        <w:rPr>
          <w:rFonts w:ascii="Arial" w:hAnsi="Arial" w:cs="Arial"/>
          <w:sz w:val="20"/>
          <w:szCs w:val="20"/>
        </w:rPr>
      </w:pPr>
    </w:p>
    <w:p w:rsidR="00C522FA" w:rsidRPr="00006A3E" w:rsidRDefault="00C522FA" w:rsidP="006E2872">
      <w:pPr>
        <w:ind w:left="3969"/>
        <w:jc w:val="center"/>
        <w:rPr>
          <w:rFonts w:ascii="Arial" w:hAnsi="Arial" w:cs="Arial"/>
          <w:sz w:val="20"/>
          <w:szCs w:val="20"/>
        </w:rPr>
      </w:pPr>
      <w:r w:rsidRPr="00006A3E">
        <w:rPr>
          <w:rFonts w:ascii="Arial" w:hAnsi="Arial" w:cs="Arial"/>
          <w:sz w:val="20"/>
          <w:szCs w:val="20"/>
        </w:rPr>
        <w:t>……….…………………………………………</w:t>
      </w:r>
    </w:p>
    <w:p w:rsidR="00C522FA" w:rsidRPr="00006A3E" w:rsidRDefault="00C522FA" w:rsidP="006E2872">
      <w:pPr>
        <w:ind w:left="3969"/>
        <w:jc w:val="center"/>
        <w:rPr>
          <w:rFonts w:ascii="Arial" w:hAnsi="Arial" w:cs="Arial"/>
          <w:i/>
          <w:sz w:val="20"/>
          <w:szCs w:val="20"/>
        </w:rPr>
      </w:pPr>
      <w:r w:rsidRPr="00006A3E">
        <w:rPr>
          <w:rFonts w:ascii="Arial" w:hAnsi="Arial" w:cs="Arial"/>
          <w:sz w:val="20"/>
          <w:szCs w:val="20"/>
        </w:rPr>
        <w:t xml:space="preserve">Obchodní firma – podpis oprávněné osoby     </w:t>
      </w:r>
      <w:r w:rsidRPr="00006A3E">
        <w:rPr>
          <w:rFonts w:ascii="Arial" w:hAnsi="Arial" w:cs="Arial"/>
          <w:sz w:val="20"/>
          <w:szCs w:val="20"/>
        </w:rPr>
        <w:br/>
      </w:r>
      <w:r w:rsidRPr="00006A3E">
        <w:rPr>
          <w:rFonts w:ascii="Arial" w:hAnsi="Arial" w:cs="Arial"/>
          <w:i/>
          <w:sz w:val="20"/>
          <w:szCs w:val="20"/>
        </w:rPr>
        <w:t>doplní uchazeč</w:t>
      </w:r>
    </w:p>
    <w:p w:rsidR="00C522FA" w:rsidRPr="00006A3E" w:rsidRDefault="00C522FA">
      <w:pPr>
        <w:rPr>
          <w:rFonts w:ascii="Arial" w:hAnsi="Arial" w:cs="Arial"/>
          <w:sz w:val="20"/>
          <w:szCs w:val="20"/>
        </w:rPr>
      </w:pPr>
    </w:p>
    <w:sectPr w:rsidR="00C522FA" w:rsidRPr="00006A3E" w:rsidSect="008D1928">
      <w:head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F3" w:rsidRDefault="00545DF3">
      <w:r>
        <w:separator/>
      </w:r>
    </w:p>
  </w:endnote>
  <w:endnote w:type="continuationSeparator" w:id="0">
    <w:p w:rsidR="00545DF3" w:rsidRDefault="0054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3" w:rsidRDefault="00205A63" w:rsidP="007317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5A63" w:rsidRDefault="00205A6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3" w:rsidRPr="004C2912" w:rsidRDefault="00205A63" w:rsidP="007317CE">
    <w:pPr>
      <w:pStyle w:val="Zpat"/>
      <w:framePr w:wrap="around" w:vAnchor="text" w:hAnchor="margin" w:xAlign="center" w:y="1"/>
      <w:rPr>
        <w:rStyle w:val="slostrnky"/>
        <w:rFonts w:ascii="Arial" w:hAnsi="Arial" w:cs="Arial"/>
        <w:sz w:val="16"/>
        <w:szCs w:val="16"/>
      </w:rPr>
    </w:pPr>
    <w:r w:rsidRPr="004C2912">
      <w:rPr>
        <w:rStyle w:val="slostrnky"/>
        <w:rFonts w:ascii="Arial" w:hAnsi="Arial" w:cs="Arial"/>
        <w:sz w:val="16"/>
        <w:szCs w:val="16"/>
      </w:rPr>
      <w:fldChar w:fldCharType="begin"/>
    </w:r>
    <w:r w:rsidRPr="004C2912">
      <w:rPr>
        <w:rStyle w:val="slostrnky"/>
        <w:rFonts w:ascii="Arial" w:hAnsi="Arial" w:cs="Arial"/>
        <w:sz w:val="16"/>
        <w:szCs w:val="16"/>
      </w:rPr>
      <w:instrText xml:space="preserve">PAGE  </w:instrText>
    </w:r>
    <w:r w:rsidRPr="004C2912">
      <w:rPr>
        <w:rStyle w:val="slostrnky"/>
        <w:rFonts w:ascii="Arial" w:hAnsi="Arial" w:cs="Arial"/>
        <w:sz w:val="16"/>
        <w:szCs w:val="16"/>
      </w:rPr>
      <w:fldChar w:fldCharType="separate"/>
    </w:r>
    <w:r w:rsidR="00BA4E9C">
      <w:rPr>
        <w:rStyle w:val="slostrnky"/>
        <w:rFonts w:ascii="Arial" w:hAnsi="Arial" w:cs="Arial"/>
        <w:noProof/>
        <w:sz w:val="16"/>
        <w:szCs w:val="16"/>
      </w:rPr>
      <w:t>8</w:t>
    </w:r>
    <w:r w:rsidRPr="004C2912">
      <w:rPr>
        <w:rStyle w:val="slostrnky"/>
        <w:rFonts w:ascii="Arial" w:hAnsi="Arial" w:cs="Arial"/>
        <w:sz w:val="16"/>
        <w:szCs w:val="16"/>
      </w:rPr>
      <w:fldChar w:fldCharType="end"/>
    </w:r>
  </w:p>
  <w:p w:rsidR="00205A63" w:rsidRDefault="00205A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F3" w:rsidRDefault="00545DF3">
      <w:r>
        <w:separator/>
      </w:r>
    </w:p>
  </w:footnote>
  <w:footnote w:type="continuationSeparator" w:id="0">
    <w:p w:rsidR="00545DF3" w:rsidRDefault="0054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3" w:rsidRDefault="00205A63" w:rsidP="000C7B35">
    <w:pPr>
      <w:pStyle w:val="Zhlav"/>
      <w:jc w:val="right"/>
      <w:rPr>
        <w:rFonts w:ascii="Arial" w:hAnsi="Arial" w:cs="Arial"/>
        <w:sz w:val="16"/>
        <w:szCs w:val="16"/>
      </w:rPr>
    </w:pPr>
    <w:proofErr w:type="spellStart"/>
    <w:r w:rsidRPr="000C7B35">
      <w:rPr>
        <w:rFonts w:ascii="Arial" w:hAnsi="Arial" w:cs="Arial"/>
        <w:sz w:val="16"/>
        <w:szCs w:val="16"/>
      </w:rPr>
      <w:t>ZMRxx</w:t>
    </w:r>
    <w:proofErr w:type="spellEnd"/>
    <w:r w:rsidRPr="000C7B35">
      <w:rPr>
        <w:rFonts w:ascii="Arial" w:hAnsi="Arial" w:cs="Arial"/>
        <w:sz w:val="16"/>
        <w:szCs w:val="16"/>
      </w:rPr>
      <w:t xml:space="preserve">/2011 „ </w:t>
    </w:r>
    <w:proofErr w:type="spellStart"/>
    <w:r w:rsidRPr="000C7B35">
      <w:rPr>
        <w:rFonts w:ascii="Arial" w:hAnsi="Arial" w:cs="Arial"/>
        <w:sz w:val="16"/>
        <w:szCs w:val="16"/>
      </w:rPr>
      <w:t>Věstík</w:t>
    </w:r>
    <w:proofErr w:type="spellEnd"/>
    <w:r w:rsidRPr="000C7B35">
      <w:rPr>
        <w:rFonts w:ascii="Arial" w:hAnsi="Arial" w:cs="Arial"/>
        <w:sz w:val="16"/>
        <w:szCs w:val="16"/>
      </w:rPr>
      <w:t xml:space="preserve"> SÚKL, Nežádoucí účinky-informační zpravodaj</w:t>
    </w:r>
    <w:r>
      <w:rPr>
        <w:rFonts w:ascii="Arial" w:hAnsi="Arial" w:cs="Arial"/>
        <w:sz w:val="16"/>
        <w:szCs w:val="16"/>
      </w:rPr>
      <w:t xml:space="preserve">, Farmakoterapeutické informace, výroční zpráva </w:t>
    </w:r>
  </w:p>
  <w:p w:rsidR="00205A63" w:rsidRPr="000C7B35" w:rsidRDefault="00205A63" w:rsidP="000C7B35">
    <w:pPr>
      <w:pStyle w:val="Zhlav"/>
      <w:jc w:val="right"/>
      <w:rPr>
        <w:rFonts w:ascii="Arial" w:hAnsi="Arial" w:cs="Arial"/>
        <w:sz w:val="16"/>
        <w:szCs w:val="16"/>
      </w:rPr>
    </w:pPr>
    <w:r>
      <w:rPr>
        <w:rFonts w:ascii="Arial" w:hAnsi="Arial" w:cs="Arial"/>
        <w:sz w:val="16"/>
        <w:szCs w:val="16"/>
      </w:rPr>
      <w:t>- grafická úprava, zpracování elektronické podoby, tisk“</w:t>
    </w:r>
  </w:p>
  <w:p w:rsidR="00205A63" w:rsidRDefault="00205A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3" w:rsidRDefault="00205A63" w:rsidP="00102B9D">
    <w:pPr>
      <w:pStyle w:val="Zhlav"/>
      <w:tabs>
        <w:tab w:val="clear" w:pos="4536"/>
        <w:tab w:val="center" w:pos="2694"/>
      </w:tabs>
    </w:pPr>
    <w:r>
      <w:rPr>
        <w:rFonts w:ascii="Arial" w:hAnsi="Arial" w:cs="Arial"/>
        <w:sz w:val="16"/>
        <w:szCs w:val="16"/>
      </w:rPr>
      <w:tab/>
    </w:r>
    <w:r>
      <w:rPr>
        <w:rFonts w:ascii="Arial" w:hAnsi="Arial" w:cs="Arial"/>
        <w:sz w:val="16"/>
        <w:szCs w:val="16"/>
      </w:rPr>
      <w:tab/>
      <w:t xml:space="preserve">             </w:t>
    </w:r>
    <w:r w:rsidRPr="000C7B35">
      <w:rPr>
        <w:rFonts w:ascii="Arial" w:hAnsi="Arial" w:cs="Arial"/>
        <w:sz w:val="16"/>
        <w:szCs w:val="16"/>
      </w:rPr>
      <w:t>ZMR</w:t>
    </w:r>
    <w:r w:rsidR="00BA4E9C">
      <w:rPr>
        <w:rFonts w:ascii="Arial" w:hAnsi="Arial" w:cs="Arial"/>
        <w:sz w:val="16"/>
        <w:szCs w:val="16"/>
      </w:rPr>
      <w:t>63</w:t>
    </w:r>
    <w:r w:rsidRPr="000C7B35">
      <w:rPr>
        <w:rFonts w:ascii="Arial" w:hAnsi="Arial" w:cs="Arial"/>
        <w:sz w:val="16"/>
        <w:szCs w:val="16"/>
      </w:rPr>
      <w:t>/201</w:t>
    </w:r>
    <w:r>
      <w:rPr>
        <w:rFonts w:ascii="Arial" w:hAnsi="Arial" w:cs="Arial"/>
        <w:sz w:val="16"/>
        <w:szCs w:val="16"/>
      </w:rPr>
      <w:t>2</w:t>
    </w:r>
    <w:r w:rsidRPr="000C7B35">
      <w:rPr>
        <w:rFonts w:ascii="Arial" w:hAnsi="Arial" w:cs="Arial"/>
        <w:sz w:val="16"/>
        <w:szCs w:val="16"/>
      </w:rPr>
      <w:t xml:space="preserve"> „</w:t>
    </w:r>
    <w:r>
      <w:rPr>
        <w:rFonts w:ascii="Arial" w:hAnsi="Arial" w:cs="Arial"/>
        <w:sz w:val="16"/>
        <w:szCs w:val="16"/>
      </w:rPr>
      <w:t>Sociologický průzkum na téma: Zdroje a využívání informací v oblasti léčiv“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3" w:rsidRPr="000C7B35" w:rsidRDefault="00205A63" w:rsidP="000C7B35">
    <w:pPr>
      <w:pStyle w:val="Zhlav"/>
      <w:jc w:val="right"/>
      <w:rPr>
        <w:rFonts w:ascii="Arial" w:hAnsi="Arial" w:cs="Arial"/>
        <w:sz w:val="16"/>
        <w:szCs w:val="16"/>
      </w:rPr>
    </w:pPr>
    <w:r w:rsidRPr="000C7B35">
      <w:rPr>
        <w:rFonts w:ascii="Arial" w:hAnsi="Arial" w:cs="Arial"/>
        <w:sz w:val="16"/>
        <w:szCs w:val="16"/>
      </w:rPr>
      <w:t>ZMR</w:t>
    </w:r>
    <w:r w:rsidR="00BA4E9C">
      <w:rPr>
        <w:rFonts w:ascii="Arial" w:hAnsi="Arial" w:cs="Arial"/>
        <w:sz w:val="16"/>
        <w:szCs w:val="16"/>
      </w:rPr>
      <w:t>63</w:t>
    </w:r>
    <w:r w:rsidRPr="000C7B35">
      <w:rPr>
        <w:rFonts w:ascii="Arial" w:hAnsi="Arial" w:cs="Arial"/>
        <w:sz w:val="16"/>
        <w:szCs w:val="16"/>
      </w:rPr>
      <w:t>/201</w:t>
    </w:r>
    <w:r>
      <w:rPr>
        <w:rFonts w:ascii="Arial" w:hAnsi="Arial" w:cs="Arial"/>
        <w:sz w:val="16"/>
        <w:szCs w:val="16"/>
      </w:rPr>
      <w:t>2</w:t>
    </w:r>
    <w:r w:rsidRPr="000C7B35">
      <w:rPr>
        <w:rFonts w:ascii="Arial" w:hAnsi="Arial" w:cs="Arial"/>
        <w:sz w:val="16"/>
        <w:szCs w:val="16"/>
      </w:rPr>
      <w:t xml:space="preserve"> „</w:t>
    </w:r>
    <w:r>
      <w:rPr>
        <w:rFonts w:ascii="Arial" w:hAnsi="Arial" w:cs="Arial"/>
        <w:sz w:val="16"/>
        <w:szCs w:val="16"/>
      </w:rPr>
      <w:t>Sociologický průzkum na téma: Zdroje a využívání informací v oblasti léčiv“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63" w:rsidRPr="009668F5" w:rsidRDefault="00205A63" w:rsidP="00102B9D">
    <w:pPr>
      <w:pStyle w:val="Zhlav"/>
      <w:tabs>
        <w:tab w:val="clear" w:pos="4536"/>
        <w:tab w:val="center" w:pos="3119"/>
      </w:tabs>
    </w:pPr>
    <w:r>
      <w:rPr>
        <w:rFonts w:ascii="Arial" w:hAnsi="Arial" w:cs="Arial"/>
        <w:sz w:val="16"/>
        <w:szCs w:val="16"/>
      </w:rPr>
      <w:tab/>
    </w:r>
    <w:r>
      <w:rPr>
        <w:rFonts w:ascii="Arial" w:hAnsi="Arial" w:cs="Arial"/>
        <w:sz w:val="16"/>
        <w:szCs w:val="16"/>
      </w:rPr>
      <w:tab/>
      <w:t xml:space="preserve">            </w:t>
    </w:r>
    <w:r w:rsidR="00BA4E9C">
      <w:rPr>
        <w:rFonts w:ascii="Arial" w:hAnsi="Arial" w:cs="Arial"/>
        <w:sz w:val="16"/>
        <w:szCs w:val="16"/>
      </w:rPr>
      <w:t>Příloha č. 1 k </w:t>
    </w:r>
    <w:r w:rsidRPr="000C7B35">
      <w:rPr>
        <w:rFonts w:ascii="Arial" w:hAnsi="Arial" w:cs="Arial"/>
        <w:sz w:val="16"/>
        <w:szCs w:val="16"/>
      </w:rPr>
      <w:t>ZMR</w:t>
    </w:r>
    <w:r w:rsidR="00BA4E9C">
      <w:rPr>
        <w:rFonts w:ascii="Arial" w:hAnsi="Arial" w:cs="Arial"/>
        <w:sz w:val="16"/>
        <w:szCs w:val="16"/>
      </w:rPr>
      <w:t>63</w:t>
    </w:r>
    <w:r w:rsidRPr="000C7B35">
      <w:rPr>
        <w:rFonts w:ascii="Arial" w:hAnsi="Arial" w:cs="Arial"/>
        <w:sz w:val="16"/>
        <w:szCs w:val="16"/>
      </w:rPr>
      <w:t>/201</w:t>
    </w:r>
    <w:r>
      <w:rPr>
        <w:rFonts w:ascii="Arial" w:hAnsi="Arial" w:cs="Arial"/>
        <w:sz w:val="16"/>
        <w:szCs w:val="16"/>
      </w:rPr>
      <w:t>2</w:t>
    </w:r>
    <w:r w:rsidRPr="000C7B35">
      <w:rPr>
        <w:rFonts w:ascii="Arial" w:hAnsi="Arial" w:cs="Arial"/>
        <w:sz w:val="16"/>
        <w:szCs w:val="16"/>
      </w:rPr>
      <w:t xml:space="preserve"> „</w:t>
    </w:r>
    <w:r>
      <w:rPr>
        <w:rFonts w:ascii="Arial" w:hAnsi="Arial" w:cs="Arial"/>
        <w:sz w:val="16"/>
        <w:szCs w:val="16"/>
      </w:rPr>
      <w:t>Sociologický průzkum: Zdroje a využívání informací v oblasti léčiv“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7"/>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018039BB"/>
    <w:multiLevelType w:val="multilevel"/>
    <w:tmpl w:val="C2361C2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82F2044"/>
    <w:multiLevelType w:val="multilevel"/>
    <w:tmpl w:val="A5E24E9E"/>
    <w:lvl w:ilvl="0">
      <w:start w:val="1"/>
      <w:numFmt w:val="lowerLetter"/>
      <w:lvlText w:val="%1)"/>
      <w:lvlJc w:val="left"/>
      <w:pPr>
        <w:tabs>
          <w:tab w:val="num" w:pos="814"/>
        </w:tabs>
        <w:ind w:left="814"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B876903"/>
    <w:multiLevelType w:val="multilevel"/>
    <w:tmpl w:val="976C9FFC"/>
    <w:lvl w:ilvl="0">
      <w:start w:val="1"/>
      <w:numFmt w:val="lowerLetter"/>
      <w:lvlText w:val="%1)"/>
      <w:lvlJc w:val="left"/>
      <w:pPr>
        <w:tabs>
          <w:tab w:val="num" w:pos="814"/>
        </w:tabs>
        <w:ind w:left="814"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nsid w:val="0F6E2676"/>
    <w:multiLevelType w:val="hybridMultilevel"/>
    <w:tmpl w:val="C76CF1A0"/>
    <w:lvl w:ilvl="0" w:tplc="1A64D4BC">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34039E5"/>
    <w:multiLevelType w:val="hybridMultilevel"/>
    <w:tmpl w:val="819CD2BA"/>
    <w:lvl w:ilvl="0" w:tplc="3216E796">
      <w:start w:val="19"/>
      <w:numFmt w:val="bullet"/>
      <w:lvlText w:val=""/>
      <w:lvlJc w:val="left"/>
      <w:pPr>
        <w:ind w:left="1440" w:hanging="360"/>
      </w:pPr>
      <w:rPr>
        <w:rFonts w:ascii="Symbol" w:eastAsiaTheme="minorHAnsi"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4412FA9"/>
    <w:multiLevelType w:val="multilevel"/>
    <w:tmpl w:val="8472AB1C"/>
    <w:lvl w:ilvl="0">
      <w:start w:val="6"/>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5687D40"/>
    <w:multiLevelType w:val="multilevel"/>
    <w:tmpl w:val="613003CC"/>
    <w:lvl w:ilvl="0">
      <w:start w:val="1"/>
      <w:numFmt w:val="lowerLetter"/>
      <w:lvlText w:val="%1)"/>
      <w:lvlJc w:val="left"/>
      <w:pPr>
        <w:tabs>
          <w:tab w:val="num" w:pos="814"/>
        </w:tabs>
        <w:ind w:left="814"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nsid w:val="18BB6C47"/>
    <w:multiLevelType w:val="hybridMultilevel"/>
    <w:tmpl w:val="3E189B40"/>
    <w:lvl w:ilvl="0" w:tplc="FFFFFFFF">
      <w:start w:val="1"/>
      <w:numFmt w:val="lowerLetter"/>
      <w:lvlText w:val="%1)"/>
      <w:lvlJc w:val="left"/>
      <w:pPr>
        <w:tabs>
          <w:tab w:val="num" w:pos="738"/>
        </w:tabs>
        <w:ind w:left="738" w:hanging="360"/>
      </w:pPr>
      <w:rPr>
        <w:rFonts w:cs="Times New Roman" w:hint="default"/>
      </w:rPr>
    </w:lvl>
    <w:lvl w:ilvl="1" w:tplc="04050003" w:tentative="1">
      <w:start w:val="1"/>
      <w:numFmt w:val="bullet"/>
      <w:lvlText w:val="o"/>
      <w:lvlJc w:val="left"/>
      <w:pPr>
        <w:tabs>
          <w:tab w:val="num" w:pos="1458"/>
        </w:tabs>
        <w:ind w:left="1458" w:hanging="360"/>
      </w:pPr>
      <w:rPr>
        <w:rFonts w:ascii="Courier New" w:hAnsi="Courier New" w:cs="Courier New" w:hint="default"/>
      </w:rPr>
    </w:lvl>
    <w:lvl w:ilvl="2" w:tplc="04050005" w:tentative="1">
      <w:start w:val="1"/>
      <w:numFmt w:val="bullet"/>
      <w:lvlText w:val=""/>
      <w:lvlJc w:val="left"/>
      <w:pPr>
        <w:tabs>
          <w:tab w:val="num" w:pos="2178"/>
        </w:tabs>
        <w:ind w:left="2178" w:hanging="360"/>
      </w:pPr>
      <w:rPr>
        <w:rFonts w:ascii="Wingdings" w:hAnsi="Wingdings" w:hint="default"/>
      </w:rPr>
    </w:lvl>
    <w:lvl w:ilvl="3" w:tplc="04050001" w:tentative="1">
      <w:start w:val="1"/>
      <w:numFmt w:val="bullet"/>
      <w:lvlText w:val=""/>
      <w:lvlJc w:val="left"/>
      <w:pPr>
        <w:tabs>
          <w:tab w:val="num" w:pos="2898"/>
        </w:tabs>
        <w:ind w:left="2898" w:hanging="360"/>
      </w:pPr>
      <w:rPr>
        <w:rFonts w:ascii="Symbol" w:hAnsi="Symbol" w:hint="default"/>
      </w:rPr>
    </w:lvl>
    <w:lvl w:ilvl="4" w:tplc="04050003" w:tentative="1">
      <w:start w:val="1"/>
      <w:numFmt w:val="bullet"/>
      <w:lvlText w:val="o"/>
      <w:lvlJc w:val="left"/>
      <w:pPr>
        <w:tabs>
          <w:tab w:val="num" w:pos="3618"/>
        </w:tabs>
        <w:ind w:left="3618" w:hanging="360"/>
      </w:pPr>
      <w:rPr>
        <w:rFonts w:ascii="Courier New" w:hAnsi="Courier New" w:cs="Courier New" w:hint="default"/>
      </w:rPr>
    </w:lvl>
    <w:lvl w:ilvl="5" w:tplc="04050005" w:tentative="1">
      <w:start w:val="1"/>
      <w:numFmt w:val="bullet"/>
      <w:lvlText w:val=""/>
      <w:lvlJc w:val="left"/>
      <w:pPr>
        <w:tabs>
          <w:tab w:val="num" w:pos="4338"/>
        </w:tabs>
        <w:ind w:left="4338" w:hanging="360"/>
      </w:pPr>
      <w:rPr>
        <w:rFonts w:ascii="Wingdings" w:hAnsi="Wingdings" w:hint="default"/>
      </w:rPr>
    </w:lvl>
    <w:lvl w:ilvl="6" w:tplc="04050001" w:tentative="1">
      <w:start w:val="1"/>
      <w:numFmt w:val="bullet"/>
      <w:lvlText w:val=""/>
      <w:lvlJc w:val="left"/>
      <w:pPr>
        <w:tabs>
          <w:tab w:val="num" w:pos="5058"/>
        </w:tabs>
        <w:ind w:left="5058" w:hanging="360"/>
      </w:pPr>
      <w:rPr>
        <w:rFonts w:ascii="Symbol" w:hAnsi="Symbol" w:hint="default"/>
      </w:rPr>
    </w:lvl>
    <w:lvl w:ilvl="7" w:tplc="04050003" w:tentative="1">
      <w:start w:val="1"/>
      <w:numFmt w:val="bullet"/>
      <w:lvlText w:val="o"/>
      <w:lvlJc w:val="left"/>
      <w:pPr>
        <w:tabs>
          <w:tab w:val="num" w:pos="5778"/>
        </w:tabs>
        <w:ind w:left="5778" w:hanging="360"/>
      </w:pPr>
      <w:rPr>
        <w:rFonts w:ascii="Courier New" w:hAnsi="Courier New" w:cs="Courier New" w:hint="default"/>
      </w:rPr>
    </w:lvl>
    <w:lvl w:ilvl="8" w:tplc="04050005" w:tentative="1">
      <w:start w:val="1"/>
      <w:numFmt w:val="bullet"/>
      <w:lvlText w:val=""/>
      <w:lvlJc w:val="left"/>
      <w:pPr>
        <w:tabs>
          <w:tab w:val="num" w:pos="6498"/>
        </w:tabs>
        <w:ind w:left="6498" w:hanging="360"/>
      </w:pPr>
      <w:rPr>
        <w:rFonts w:ascii="Wingdings" w:hAnsi="Wingdings" w:hint="default"/>
      </w:rPr>
    </w:lvl>
  </w:abstractNum>
  <w:abstractNum w:abstractNumId="9">
    <w:nsid w:val="19686240"/>
    <w:multiLevelType w:val="multilevel"/>
    <w:tmpl w:val="F718E96C"/>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FB1032E"/>
    <w:multiLevelType w:val="hybridMultilevel"/>
    <w:tmpl w:val="A350D22A"/>
    <w:lvl w:ilvl="0" w:tplc="80EA1C00">
      <w:start w:val="1"/>
      <w:numFmt w:val="lowerLetter"/>
      <w:lvlText w:val="%1)"/>
      <w:lvlJc w:val="left"/>
      <w:pPr>
        <w:tabs>
          <w:tab w:val="num" w:pos="780"/>
        </w:tabs>
        <w:ind w:left="78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276C0695"/>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EB05E6B"/>
    <w:multiLevelType w:val="hybridMultilevel"/>
    <w:tmpl w:val="A55C681A"/>
    <w:lvl w:ilvl="0" w:tplc="2C82F57E">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3">
    <w:nsid w:val="335D3E2B"/>
    <w:multiLevelType w:val="multilevel"/>
    <w:tmpl w:val="8472AB1C"/>
    <w:lvl w:ilvl="0">
      <w:start w:val="6"/>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52C118C"/>
    <w:multiLevelType w:val="multilevel"/>
    <w:tmpl w:val="A3BA9348"/>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nsid w:val="36730B79"/>
    <w:multiLevelType w:val="hybridMultilevel"/>
    <w:tmpl w:val="D206F1CE"/>
    <w:lvl w:ilvl="0" w:tplc="443ACC36">
      <w:start w:val="1"/>
      <w:numFmt w:val="lowerLetter"/>
      <w:lvlText w:val="%1)"/>
      <w:lvlJc w:val="left"/>
      <w:pPr>
        <w:tabs>
          <w:tab w:val="num" w:pos="814"/>
        </w:tabs>
        <w:ind w:left="81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373D6AC1"/>
    <w:multiLevelType w:val="hybridMultilevel"/>
    <w:tmpl w:val="C204849E"/>
    <w:lvl w:ilvl="0" w:tplc="D910F76E">
      <w:start w:val="1"/>
      <w:numFmt w:val="lowerLetter"/>
      <w:lvlText w:val="%1)"/>
      <w:lvlJc w:val="left"/>
      <w:pPr>
        <w:tabs>
          <w:tab w:val="num" w:pos="780"/>
        </w:tabs>
        <w:ind w:left="780" w:hanging="360"/>
      </w:pPr>
      <w:rPr>
        <w:rFonts w:cs="Times New Roman" w:hint="default"/>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7">
    <w:nsid w:val="3D8730D5"/>
    <w:multiLevelType w:val="multilevel"/>
    <w:tmpl w:val="416AD2A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FF01F12"/>
    <w:multiLevelType w:val="hybridMultilevel"/>
    <w:tmpl w:val="349CC6DC"/>
    <w:lvl w:ilvl="0" w:tplc="04050017">
      <w:start w:val="1"/>
      <w:numFmt w:val="lowerLetter"/>
      <w:lvlText w:val="%1)"/>
      <w:lvlJc w:val="left"/>
      <w:pPr>
        <w:ind w:left="1440" w:hanging="360"/>
      </w:pPr>
      <w:rPr>
        <w:rFont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4BC19F4"/>
    <w:multiLevelType w:val="multilevel"/>
    <w:tmpl w:val="3312AEDA"/>
    <w:lvl w:ilvl="0">
      <w:start w:val="1"/>
      <w:numFmt w:val="lowerLetter"/>
      <w:lvlText w:val="%1)"/>
      <w:lvlJc w:val="left"/>
      <w:pPr>
        <w:tabs>
          <w:tab w:val="num" w:pos="780"/>
        </w:tabs>
        <w:ind w:left="780" w:hanging="360"/>
      </w:pPr>
      <w:rPr>
        <w:rFonts w:cs="Times New Roman"/>
      </w:rPr>
    </w:lvl>
    <w:lvl w:ilvl="1">
      <w:start w:val="34"/>
      <w:numFmt w:val="decimal"/>
      <w:lvlText w:val="%2"/>
      <w:lvlJc w:val="left"/>
      <w:pPr>
        <w:tabs>
          <w:tab w:val="num" w:pos="1500"/>
        </w:tabs>
        <w:ind w:left="15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7B10A42"/>
    <w:multiLevelType w:val="hybridMultilevel"/>
    <w:tmpl w:val="6BA87154"/>
    <w:lvl w:ilvl="0" w:tplc="6E04F286">
      <w:start w:val="1"/>
      <w:numFmt w:val="lowerLetter"/>
      <w:lvlText w:val="%1)"/>
      <w:lvlJc w:val="left"/>
      <w:pPr>
        <w:tabs>
          <w:tab w:val="num" w:pos="814"/>
        </w:tabs>
        <w:ind w:left="81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nsid w:val="492132E4"/>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E5B4A79"/>
    <w:multiLevelType w:val="multilevel"/>
    <w:tmpl w:val="F184EFD8"/>
    <w:lvl w:ilvl="0">
      <w:start w:val="7"/>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529D1CB2"/>
    <w:multiLevelType w:val="multilevel"/>
    <w:tmpl w:val="4FDE67AA"/>
    <w:lvl w:ilvl="0">
      <w:start w:val="1"/>
      <w:numFmt w:val="decimal"/>
      <w:pStyle w:val="Nadpis4"/>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6DD2DD0"/>
    <w:multiLevelType w:val="hybridMultilevel"/>
    <w:tmpl w:val="9CB680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FAE6B8B"/>
    <w:multiLevelType w:val="multilevel"/>
    <w:tmpl w:val="A24E20A6"/>
    <w:lvl w:ilvl="0">
      <w:start w:val="3"/>
      <w:numFmt w:val="decimal"/>
      <w:lvlText w:val="%1"/>
      <w:lvlJc w:val="left"/>
      <w:pPr>
        <w:tabs>
          <w:tab w:val="num" w:pos="420"/>
        </w:tabs>
        <w:ind w:left="420" w:hanging="420"/>
      </w:pPr>
      <w:rPr>
        <w:rFonts w:cs="Times New Roman"/>
      </w:rPr>
    </w:lvl>
    <w:lvl w:ilvl="1">
      <w:start w:val="4"/>
      <w:numFmt w:val="decimal"/>
      <w:lvlText w:val="%1.%2"/>
      <w:lvlJc w:val="left"/>
      <w:pPr>
        <w:tabs>
          <w:tab w:val="num" w:pos="420"/>
        </w:tabs>
        <w:ind w:left="420" w:hanging="42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61F07B9D"/>
    <w:multiLevelType w:val="hybridMultilevel"/>
    <w:tmpl w:val="746CD8A6"/>
    <w:lvl w:ilvl="0" w:tplc="678E1E7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28">
    <w:nsid w:val="6959417B"/>
    <w:multiLevelType w:val="multilevel"/>
    <w:tmpl w:val="4866DCA6"/>
    <w:lvl w:ilvl="0">
      <w:start w:val="3"/>
      <w:numFmt w:val="decimal"/>
      <w:lvlText w:val="%1.3"/>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6BCB1B82"/>
    <w:multiLevelType w:val="hybridMultilevel"/>
    <w:tmpl w:val="C7E2D2E8"/>
    <w:lvl w:ilvl="0" w:tplc="A1CC7FE4">
      <w:numFmt w:val="bullet"/>
      <w:lvlText w:val="-"/>
      <w:lvlJc w:val="left"/>
      <w:pPr>
        <w:ind w:left="2483" w:hanging="360"/>
      </w:pPr>
      <w:rPr>
        <w:rFonts w:ascii="Arial" w:eastAsia="Times New Roman" w:hAnsi="Arial" w:cs="Arial" w:hint="default"/>
      </w:rPr>
    </w:lvl>
    <w:lvl w:ilvl="1" w:tplc="04050003" w:tentative="1">
      <w:start w:val="1"/>
      <w:numFmt w:val="bullet"/>
      <w:lvlText w:val="o"/>
      <w:lvlJc w:val="left"/>
      <w:pPr>
        <w:ind w:left="3203" w:hanging="360"/>
      </w:pPr>
      <w:rPr>
        <w:rFonts w:ascii="Courier New" w:hAnsi="Courier New" w:cs="Courier New" w:hint="default"/>
      </w:rPr>
    </w:lvl>
    <w:lvl w:ilvl="2" w:tplc="04050005" w:tentative="1">
      <w:start w:val="1"/>
      <w:numFmt w:val="bullet"/>
      <w:lvlText w:val=""/>
      <w:lvlJc w:val="left"/>
      <w:pPr>
        <w:ind w:left="3923" w:hanging="360"/>
      </w:pPr>
      <w:rPr>
        <w:rFonts w:ascii="Wingdings" w:hAnsi="Wingdings" w:hint="default"/>
      </w:rPr>
    </w:lvl>
    <w:lvl w:ilvl="3" w:tplc="04050001" w:tentative="1">
      <w:start w:val="1"/>
      <w:numFmt w:val="bullet"/>
      <w:lvlText w:val=""/>
      <w:lvlJc w:val="left"/>
      <w:pPr>
        <w:ind w:left="4643" w:hanging="360"/>
      </w:pPr>
      <w:rPr>
        <w:rFonts w:ascii="Symbol" w:hAnsi="Symbol" w:hint="default"/>
      </w:rPr>
    </w:lvl>
    <w:lvl w:ilvl="4" w:tplc="04050003" w:tentative="1">
      <w:start w:val="1"/>
      <w:numFmt w:val="bullet"/>
      <w:lvlText w:val="o"/>
      <w:lvlJc w:val="left"/>
      <w:pPr>
        <w:ind w:left="5363" w:hanging="360"/>
      </w:pPr>
      <w:rPr>
        <w:rFonts w:ascii="Courier New" w:hAnsi="Courier New" w:cs="Courier New" w:hint="default"/>
      </w:rPr>
    </w:lvl>
    <w:lvl w:ilvl="5" w:tplc="04050005" w:tentative="1">
      <w:start w:val="1"/>
      <w:numFmt w:val="bullet"/>
      <w:lvlText w:val=""/>
      <w:lvlJc w:val="left"/>
      <w:pPr>
        <w:ind w:left="6083" w:hanging="360"/>
      </w:pPr>
      <w:rPr>
        <w:rFonts w:ascii="Wingdings" w:hAnsi="Wingdings" w:hint="default"/>
      </w:rPr>
    </w:lvl>
    <w:lvl w:ilvl="6" w:tplc="04050001" w:tentative="1">
      <w:start w:val="1"/>
      <w:numFmt w:val="bullet"/>
      <w:lvlText w:val=""/>
      <w:lvlJc w:val="left"/>
      <w:pPr>
        <w:ind w:left="6803" w:hanging="360"/>
      </w:pPr>
      <w:rPr>
        <w:rFonts w:ascii="Symbol" w:hAnsi="Symbol" w:hint="default"/>
      </w:rPr>
    </w:lvl>
    <w:lvl w:ilvl="7" w:tplc="04050003" w:tentative="1">
      <w:start w:val="1"/>
      <w:numFmt w:val="bullet"/>
      <w:lvlText w:val="o"/>
      <w:lvlJc w:val="left"/>
      <w:pPr>
        <w:ind w:left="7523" w:hanging="360"/>
      </w:pPr>
      <w:rPr>
        <w:rFonts w:ascii="Courier New" w:hAnsi="Courier New" w:cs="Courier New" w:hint="default"/>
      </w:rPr>
    </w:lvl>
    <w:lvl w:ilvl="8" w:tplc="04050005" w:tentative="1">
      <w:start w:val="1"/>
      <w:numFmt w:val="bullet"/>
      <w:lvlText w:val=""/>
      <w:lvlJc w:val="left"/>
      <w:pPr>
        <w:ind w:left="8243" w:hanging="360"/>
      </w:pPr>
      <w:rPr>
        <w:rFonts w:ascii="Wingdings" w:hAnsi="Wingdings" w:hint="default"/>
      </w:rPr>
    </w:lvl>
  </w:abstractNum>
  <w:abstractNum w:abstractNumId="30">
    <w:nsid w:val="6C537E5B"/>
    <w:multiLevelType w:val="hybridMultilevel"/>
    <w:tmpl w:val="BE4AA59C"/>
    <w:lvl w:ilvl="0" w:tplc="20605A90">
      <w:numFmt w:val="bullet"/>
      <w:lvlText w:val="-"/>
      <w:lvlJc w:val="left"/>
      <w:pPr>
        <w:ind w:left="1941" w:hanging="360"/>
      </w:pPr>
      <w:rPr>
        <w:rFonts w:ascii="Arial" w:eastAsia="Times New Roman" w:hAnsi="Arial" w:cs="Arial" w:hint="default"/>
      </w:rPr>
    </w:lvl>
    <w:lvl w:ilvl="1" w:tplc="04050003" w:tentative="1">
      <w:start w:val="1"/>
      <w:numFmt w:val="bullet"/>
      <w:lvlText w:val="o"/>
      <w:lvlJc w:val="left"/>
      <w:pPr>
        <w:ind w:left="2661" w:hanging="360"/>
      </w:pPr>
      <w:rPr>
        <w:rFonts w:ascii="Courier New" w:hAnsi="Courier New" w:cs="Courier New" w:hint="default"/>
      </w:rPr>
    </w:lvl>
    <w:lvl w:ilvl="2" w:tplc="04050005" w:tentative="1">
      <w:start w:val="1"/>
      <w:numFmt w:val="bullet"/>
      <w:lvlText w:val=""/>
      <w:lvlJc w:val="left"/>
      <w:pPr>
        <w:ind w:left="3381" w:hanging="360"/>
      </w:pPr>
      <w:rPr>
        <w:rFonts w:ascii="Wingdings" w:hAnsi="Wingdings" w:hint="default"/>
      </w:rPr>
    </w:lvl>
    <w:lvl w:ilvl="3" w:tplc="04050001" w:tentative="1">
      <w:start w:val="1"/>
      <w:numFmt w:val="bullet"/>
      <w:lvlText w:val=""/>
      <w:lvlJc w:val="left"/>
      <w:pPr>
        <w:ind w:left="4101" w:hanging="360"/>
      </w:pPr>
      <w:rPr>
        <w:rFonts w:ascii="Symbol" w:hAnsi="Symbol" w:hint="default"/>
      </w:rPr>
    </w:lvl>
    <w:lvl w:ilvl="4" w:tplc="04050003" w:tentative="1">
      <w:start w:val="1"/>
      <w:numFmt w:val="bullet"/>
      <w:lvlText w:val="o"/>
      <w:lvlJc w:val="left"/>
      <w:pPr>
        <w:ind w:left="4821" w:hanging="360"/>
      </w:pPr>
      <w:rPr>
        <w:rFonts w:ascii="Courier New" w:hAnsi="Courier New" w:cs="Courier New" w:hint="default"/>
      </w:rPr>
    </w:lvl>
    <w:lvl w:ilvl="5" w:tplc="04050005" w:tentative="1">
      <w:start w:val="1"/>
      <w:numFmt w:val="bullet"/>
      <w:lvlText w:val=""/>
      <w:lvlJc w:val="left"/>
      <w:pPr>
        <w:ind w:left="5541" w:hanging="360"/>
      </w:pPr>
      <w:rPr>
        <w:rFonts w:ascii="Wingdings" w:hAnsi="Wingdings" w:hint="default"/>
      </w:rPr>
    </w:lvl>
    <w:lvl w:ilvl="6" w:tplc="04050001" w:tentative="1">
      <w:start w:val="1"/>
      <w:numFmt w:val="bullet"/>
      <w:lvlText w:val=""/>
      <w:lvlJc w:val="left"/>
      <w:pPr>
        <w:ind w:left="6261" w:hanging="360"/>
      </w:pPr>
      <w:rPr>
        <w:rFonts w:ascii="Symbol" w:hAnsi="Symbol" w:hint="default"/>
      </w:rPr>
    </w:lvl>
    <w:lvl w:ilvl="7" w:tplc="04050003" w:tentative="1">
      <w:start w:val="1"/>
      <w:numFmt w:val="bullet"/>
      <w:lvlText w:val="o"/>
      <w:lvlJc w:val="left"/>
      <w:pPr>
        <w:ind w:left="6981" w:hanging="360"/>
      </w:pPr>
      <w:rPr>
        <w:rFonts w:ascii="Courier New" w:hAnsi="Courier New" w:cs="Courier New" w:hint="default"/>
      </w:rPr>
    </w:lvl>
    <w:lvl w:ilvl="8" w:tplc="04050005" w:tentative="1">
      <w:start w:val="1"/>
      <w:numFmt w:val="bullet"/>
      <w:lvlText w:val=""/>
      <w:lvlJc w:val="left"/>
      <w:pPr>
        <w:ind w:left="7701" w:hanging="360"/>
      </w:pPr>
      <w:rPr>
        <w:rFonts w:ascii="Wingdings" w:hAnsi="Wingdings" w:hint="default"/>
      </w:rPr>
    </w:lvl>
  </w:abstractNum>
  <w:abstractNum w:abstractNumId="31">
    <w:nsid w:val="6EA03015"/>
    <w:multiLevelType w:val="hybridMultilevel"/>
    <w:tmpl w:val="4476AF36"/>
    <w:lvl w:ilvl="0" w:tplc="1A28CC90">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2">
    <w:nsid w:val="7367793F"/>
    <w:multiLevelType w:val="hybridMultilevel"/>
    <w:tmpl w:val="C3EA6670"/>
    <w:lvl w:ilvl="0" w:tplc="FFFFFFFF">
      <w:start w:val="1"/>
      <w:numFmt w:val="lowerLetter"/>
      <w:lvlText w:val="%1)"/>
      <w:lvlJc w:val="left"/>
      <w:pPr>
        <w:tabs>
          <w:tab w:val="num" w:pos="780"/>
        </w:tabs>
        <w:ind w:left="780" w:hanging="360"/>
      </w:pPr>
      <w:rPr>
        <w:rFonts w:cs="Times New Roman"/>
      </w:rPr>
    </w:lvl>
    <w:lvl w:ilvl="1" w:tplc="FFFFFFFF">
      <w:start w:val="34"/>
      <w:numFmt w:val="decimal"/>
      <w:lvlText w:val="%2"/>
      <w:lvlJc w:val="left"/>
      <w:pPr>
        <w:tabs>
          <w:tab w:val="num" w:pos="1500"/>
        </w:tabs>
        <w:ind w:left="150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6F431BE"/>
    <w:multiLevelType w:val="hybridMultilevel"/>
    <w:tmpl w:val="2E6A1B58"/>
    <w:lvl w:ilvl="0" w:tplc="5A46B506">
      <w:numFmt w:val="bullet"/>
      <w:lvlText w:val="-"/>
      <w:lvlJc w:val="left"/>
      <w:pPr>
        <w:ind w:left="1800" w:hanging="360"/>
      </w:pPr>
      <w:rPr>
        <w:rFonts w:ascii="Arial" w:eastAsia="Times New Roman" w:hAnsi="Aria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4">
    <w:nsid w:val="77A66B94"/>
    <w:multiLevelType w:val="multilevel"/>
    <w:tmpl w:val="6756EA6C"/>
    <w:lvl w:ilvl="0">
      <w:start w:val="1"/>
      <w:numFmt w:val="lowerLetter"/>
      <w:lvlText w:val="%1)"/>
      <w:lvlJc w:val="left"/>
      <w:pPr>
        <w:tabs>
          <w:tab w:val="num" w:pos="814"/>
        </w:tabs>
        <w:ind w:left="81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78E7089D"/>
    <w:multiLevelType w:val="hybridMultilevel"/>
    <w:tmpl w:val="5E94EEE4"/>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B861DB4"/>
    <w:multiLevelType w:val="hybridMultilevel"/>
    <w:tmpl w:val="EA36B9B6"/>
    <w:lvl w:ilvl="0" w:tplc="19041222">
      <w:numFmt w:val="bullet"/>
      <w:lvlText w:val="-"/>
      <w:lvlJc w:val="left"/>
      <w:pPr>
        <w:ind w:left="1800" w:hanging="360"/>
      </w:pPr>
      <w:rPr>
        <w:rFonts w:ascii="Arial" w:eastAsia="Times New Roman" w:hAnsi="Arial" w:hint="default"/>
        <w:b/>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nsid w:val="7F343664"/>
    <w:multiLevelType w:val="multilevel"/>
    <w:tmpl w:val="85FEF69A"/>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b w:val="0"/>
      </w:rPr>
    </w:lvl>
    <w:lvl w:ilvl="2">
      <w:start w:val="1"/>
      <w:numFmt w:val="decimal"/>
      <w:pStyle w:val="Nadpis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0"/>
  </w:num>
  <w:num w:numId="6">
    <w:abstractNumId w:val="11"/>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
  </w:num>
  <w:num w:numId="20">
    <w:abstractNumId w:val="10"/>
  </w:num>
  <w:num w:numId="21">
    <w:abstractNumId w:val="20"/>
  </w:num>
  <w:num w:numId="22">
    <w:abstractNumId w:val="19"/>
  </w:num>
  <w:num w:numId="23">
    <w:abstractNumId w:val="32"/>
  </w:num>
  <w:num w:numId="24">
    <w:abstractNumId w:val="6"/>
  </w:num>
  <w:num w:numId="25">
    <w:abstractNumId w:val="7"/>
  </w:num>
  <w:num w:numId="26">
    <w:abstractNumId w:val="36"/>
  </w:num>
  <w:num w:numId="27">
    <w:abstractNumId w:val="33"/>
  </w:num>
  <w:num w:numId="28">
    <w:abstractNumId w:val="3"/>
  </w:num>
  <w:num w:numId="29">
    <w:abstractNumId w:val="16"/>
  </w:num>
  <w:num w:numId="30">
    <w:abstractNumId w:val="4"/>
  </w:num>
  <w:num w:numId="31">
    <w:abstractNumId w:val="30"/>
  </w:num>
  <w:num w:numId="32">
    <w:abstractNumId w:val="31"/>
  </w:num>
  <w:num w:numId="33">
    <w:abstractNumId w:val="26"/>
  </w:num>
  <w:num w:numId="34">
    <w:abstractNumId w:val="12"/>
  </w:num>
  <w:num w:numId="35">
    <w:abstractNumId w:val="29"/>
  </w:num>
  <w:num w:numId="36">
    <w:abstractNumId w:val="23"/>
  </w:num>
  <w:num w:numId="37">
    <w:abstractNumId w:val="24"/>
  </w:num>
  <w:num w:numId="38">
    <w:abstractNumId w:val="23"/>
  </w:num>
  <w:num w:numId="39">
    <w:abstractNumId w:val="8"/>
  </w:num>
  <w:num w:numId="40">
    <w:abstractNumId w:val="0"/>
  </w:num>
  <w:num w:numId="41">
    <w:abstractNumId w:val="9"/>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72"/>
    <w:rsid w:val="00006A3E"/>
    <w:rsid w:val="00014013"/>
    <w:rsid w:val="00030A98"/>
    <w:rsid w:val="00037504"/>
    <w:rsid w:val="00040A0C"/>
    <w:rsid w:val="00054ECA"/>
    <w:rsid w:val="0006112F"/>
    <w:rsid w:val="00072FFB"/>
    <w:rsid w:val="0007453C"/>
    <w:rsid w:val="0008320E"/>
    <w:rsid w:val="00086AA4"/>
    <w:rsid w:val="00097610"/>
    <w:rsid w:val="000A0982"/>
    <w:rsid w:val="000A0EA8"/>
    <w:rsid w:val="000A368E"/>
    <w:rsid w:val="000A3AD7"/>
    <w:rsid w:val="000A6AE0"/>
    <w:rsid w:val="000B125E"/>
    <w:rsid w:val="000C29AF"/>
    <w:rsid w:val="000C2F7C"/>
    <w:rsid w:val="000C4E64"/>
    <w:rsid w:val="000C7B35"/>
    <w:rsid w:val="000D0E6E"/>
    <w:rsid w:val="000E0038"/>
    <w:rsid w:val="000F583E"/>
    <w:rsid w:val="000F79E8"/>
    <w:rsid w:val="00102B9D"/>
    <w:rsid w:val="00103236"/>
    <w:rsid w:val="0010727C"/>
    <w:rsid w:val="00117B3B"/>
    <w:rsid w:val="00126C27"/>
    <w:rsid w:val="0013167D"/>
    <w:rsid w:val="00134042"/>
    <w:rsid w:val="00143860"/>
    <w:rsid w:val="0015157C"/>
    <w:rsid w:val="00170C1B"/>
    <w:rsid w:val="00173056"/>
    <w:rsid w:val="001743B7"/>
    <w:rsid w:val="00180128"/>
    <w:rsid w:val="00183E75"/>
    <w:rsid w:val="001845E5"/>
    <w:rsid w:val="0019600B"/>
    <w:rsid w:val="001964F0"/>
    <w:rsid w:val="001A56AC"/>
    <w:rsid w:val="001B13C0"/>
    <w:rsid w:val="001B73B6"/>
    <w:rsid w:val="001C752F"/>
    <w:rsid w:val="001C7F98"/>
    <w:rsid w:val="001D0187"/>
    <w:rsid w:val="001D1EBE"/>
    <w:rsid w:val="001D697C"/>
    <w:rsid w:val="001E6F95"/>
    <w:rsid w:val="00200823"/>
    <w:rsid w:val="00200EC8"/>
    <w:rsid w:val="00201824"/>
    <w:rsid w:val="00205A63"/>
    <w:rsid w:val="0021085F"/>
    <w:rsid w:val="002114EF"/>
    <w:rsid w:val="00213DBF"/>
    <w:rsid w:val="00224BAF"/>
    <w:rsid w:val="002378A6"/>
    <w:rsid w:val="0024775D"/>
    <w:rsid w:val="002557CD"/>
    <w:rsid w:val="002632BA"/>
    <w:rsid w:val="00273F64"/>
    <w:rsid w:val="0027579A"/>
    <w:rsid w:val="00283796"/>
    <w:rsid w:val="0028468D"/>
    <w:rsid w:val="00290D44"/>
    <w:rsid w:val="00294954"/>
    <w:rsid w:val="00296289"/>
    <w:rsid w:val="002967CF"/>
    <w:rsid w:val="00297143"/>
    <w:rsid w:val="002B1DF8"/>
    <w:rsid w:val="002B3C38"/>
    <w:rsid w:val="002D5574"/>
    <w:rsid w:val="002D72F4"/>
    <w:rsid w:val="002F08EF"/>
    <w:rsid w:val="002F1B97"/>
    <w:rsid w:val="002F4DDD"/>
    <w:rsid w:val="00301592"/>
    <w:rsid w:val="00302E7F"/>
    <w:rsid w:val="00305655"/>
    <w:rsid w:val="003142F8"/>
    <w:rsid w:val="00314F1A"/>
    <w:rsid w:val="003208CE"/>
    <w:rsid w:val="00332D8B"/>
    <w:rsid w:val="003331D3"/>
    <w:rsid w:val="003352C9"/>
    <w:rsid w:val="003530AA"/>
    <w:rsid w:val="003563C4"/>
    <w:rsid w:val="0038034B"/>
    <w:rsid w:val="00383246"/>
    <w:rsid w:val="003A281D"/>
    <w:rsid w:val="003A36C7"/>
    <w:rsid w:val="003B05B3"/>
    <w:rsid w:val="003B6209"/>
    <w:rsid w:val="003D3C0C"/>
    <w:rsid w:val="003D73FB"/>
    <w:rsid w:val="003F06E4"/>
    <w:rsid w:val="003F3F47"/>
    <w:rsid w:val="003F6512"/>
    <w:rsid w:val="00426F4A"/>
    <w:rsid w:val="00434E26"/>
    <w:rsid w:val="00441406"/>
    <w:rsid w:val="004505E8"/>
    <w:rsid w:val="00452277"/>
    <w:rsid w:val="00464365"/>
    <w:rsid w:val="00472908"/>
    <w:rsid w:val="00497DF6"/>
    <w:rsid w:val="004A1FA3"/>
    <w:rsid w:val="004A3B3F"/>
    <w:rsid w:val="004B1A97"/>
    <w:rsid w:val="004B49F5"/>
    <w:rsid w:val="004B70FF"/>
    <w:rsid w:val="004C0508"/>
    <w:rsid w:val="004C2912"/>
    <w:rsid w:val="004C456D"/>
    <w:rsid w:val="004C6A4A"/>
    <w:rsid w:val="004D2D12"/>
    <w:rsid w:val="004F4214"/>
    <w:rsid w:val="00500250"/>
    <w:rsid w:val="00513166"/>
    <w:rsid w:val="0052162D"/>
    <w:rsid w:val="005418CC"/>
    <w:rsid w:val="00545DF3"/>
    <w:rsid w:val="00550388"/>
    <w:rsid w:val="005556DC"/>
    <w:rsid w:val="00564D01"/>
    <w:rsid w:val="00567A3A"/>
    <w:rsid w:val="00583FB2"/>
    <w:rsid w:val="00592253"/>
    <w:rsid w:val="005A35EA"/>
    <w:rsid w:val="005B03A0"/>
    <w:rsid w:val="005B4DCA"/>
    <w:rsid w:val="005C50B9"/>
    <w:rsid w:val="005D609E"/>
    <w:rsid w:val="005F12DF"/>
    <w:rsid w:val="005F2004"/>
    <w:rsid w:val="005F2080"/>
    <w:rsid w:val="005F5662"/>
    <w:rsid w:val="005F5666"/>
    <w:rsid w:val="005F5F1B"/>
    <w:rsid w:val="005F6F2E"/>
    <w:rsid w:val="00610532"/>
    <w:rsid w:val="0061572C"/>
    <w:rsid w:val="00637130"/>
    <w:rsid w:val="006562EB"/>
    <w:rsid w:val="00657E21"/>
    <w:rsid w:val="006828EF"/>
    <w:rsid w:val="0068441F"/>
    <w:rsid w:val="006B3FC8"/>
    <w:rsid w:val="006B47D4"/>
    <w:rsid w:val="006B65E5"/>
    <w:rsid w:val="006B7A5C"/>
    <w:rsid w:val="006B7B06"/>
    <w:rsid w:val="006C5D66"/>
    <w:rsid w:val="006D10B9"/>
    <w:rsid w:val="006E2872"/>
    <w:rsid w:val="00703E69"/>
    <w:rsid w:val="00705AAF"/>
    <w:rsid w:val="00722AF6"/>
    <w:rsid w:val="00722BAD"/>
    <w:rsid w:val="007317CE"/>
    <w:rsid w:val="00754286"/>
    <w:rsid w:val="007667ED"/>
    <w:rsid w:val="007713FB"/>
    <w:rsid w:val="007807D9"/>
    <w:rsid w:val="007861C3"/>
    <w:rsid w:val="00791036"/>
    <w:rsid w:val="007968E4"/>
    <w:rsid w:val="0079720B"/>
    <w:rsid w:val="007A47DF"/>
    <w:rsid w:val="007B6492"/>
    <w:rsid w:val="007C3D0E"/>
    <w:rsid w:val="007C7402"/>
    <w:rsid w:val="007E1E87"/>
    <w:rsid w:val="007E48FA"/>
    <w:rsid w:val="007E5E3D"/>
    <w:rsid w:val="007F1EAD"/>
    <w:rsid w:val="007F3112"/>
    <w:rsid w:val="00804DA3"/>
    <w:rsid w:val="00807D6A"/>
    <w:rsid w:val="008126A9"/>
    <w:rsid w:val="008155B8"/>
    <w:rsid w:val="00844884"/>
    <w:rsid w:val="00863142"/>
    <w:rsid w:val="008663BC"/>
    <w:rsid w:val="00876FF5"/>
    <w:rsid w:val="00883B1A"/>
    <w:rsid w:val="00897E14"/>
    <w:rsid w:val="008A0CF8"/>
    <w:rsid w:val="008A4CD8"/>
    <w:rsid w:val="008A73B7"/>
    <w:rsid w:val="008B5300"/>
    <w:rsid w:val="008C3466"/>
    <w:rsid w:val="008C7FF4"/>
    <w:rsid w:val="008D1928"/>
    <w:rsid w:val="008F44CC"/>
    <w:rsid w:val="009074AF"/>
    <w:rsid w:val="0091444B"/>
    <w:rsid w:val="0093063C"/>
    <w:rsid w:val="00930E44"/>
    <w:rsid w:val="0094262F"/>
    <w:rsid w:val="009564A4"/>
    <w:rsid w:val="00961B0D"/>
    <w:rsid w:val="00963A70"/>
    <w:rsid w:val="009668F5"/>
    <w:rsid w:val="00977B79"/>
    <w:rsid w:val="009816DC"/>
    <w:rsid w:val="00981BBE"/>
    <w:rsid w:val="00982CFE"/>
    <w:rsid w:val="0098313C"/>
    <w:rsid w:val="009854A1"/>
    <w:rsid w:val="009A2F45"/>
    <w:rsid w:val="009B2A5A"/>
    <w:rsid w:val="009B4DCF"/>
    <w:rsid w:val="009C5DF2"/>
    <w:rsid w:val="009D270F"/>
    <w:rsid w:val="009D56E7"/>
    <w:rsid w:val="009F573F"/>
    <w:rsid w:val="00A02BE1"/>
    <w:rsid w:val="00A12CD8"/>
    <w:rsid w:val="00A25254"/>
    <w:rsid w:val="00A37CD7"/>
    <w:rsid w:val="00A37F1C"/>
    <w:rsid w:val="00A9165F"/>
    <w:rsid w:val="00A979A4"/>
    <w:rsid w:val="00AA0956"/>
    <w:rsid w:val="00AA0BC5"/>
    <w:rsid w:val="00AA10F8"/>
    <w:rsid w:val="00AA2AD4"/>
    <w:rsid w:val="00AC0142"/>
    <w:rsid w:val="00AD20AA"/>
    <w:rsid w:val="00AE0631"/>
    <w:rsid w:val="00AF43E3"/>
    <w:rsid w:val="00B0062A"/>
    <w:rsid w:val="00B011C4"/>
    <w:rsid w:val="00B67130"/>
    <w:rsid w:val="00B6724C"/>
    <w:rsid w:val="00B70B63"/>
    <w:rsid w:val="00B756B6"/>
    <w:rsid w:val="00B804DB"/>
    <w:rsid w:val="00B81E75"/>
    <w:rsid w:val="00B84E54"/>
    <w:rsid w:val="00B87C9D"/>
    <w:rsid w:val="00B911E7"/>
    <w:rsid w:val="00B933D2"/>
    <w:rsid w:val="00BA4E9C"/>
    <w:rsid w:val="00BB003F"/>
    <w:rsid w:val="00BB42BE"/>
    <w:rsid w:val="00BC5DC5"/>
    <w:rsid w:val="00BD087E"/>
    <w:rsid w:val="00BD1578"/>
    <w:rsid w:val="00BD5897"/>
    <w:rsid w:val="00BE28FA"/>
    <w:rsid w:val="00BE6C93"/>
    <w:rsid w:val="00C00FC9"/>
    <w:rsid w:val="00C02E4D"/>
    <w:rsid w:val="00C05025"/>
    <w:rsid w:val="00C07C50"/>
    <w:rsid w:val="00C1175C"/>
    <w:rsid w:val="00C1245C"/>
    <w:rsid w:val="00C218EC"/>
    <w:rsid w:val="00C265AE"/>
    <w:rsid w:val="00C40DA7"/>
    <w:rsid w:val="00C522FA"/>
    <w:rsid w:val="00C53F17"/>
    <w:rsid w:val="00C93909"/>
    <w:rsid w:val="00C95635"/>
    <w:rsid w:val="00CA10F5"/>
    <w:rsid w:val="00CA7B63"/>
    <w:rsid w:val="00CB6EEA"/>
    <w:rsid w:val="00CC582E"/>
    <w:rsid w:val="00CC6BB8"/>
    <w:rsid w:val="00CD2231"/>
    <w:rsid w:val="00CE71D4"/>
    <w:rsid w:val="00CF3029"/>
    <w:rsid w:val="00D11324"/>
    <w:rsid w:val="00D24065"/>
    <w:rsid w:val="00D45170"/>
    <w:rsid w:val="00D772CA"/>
    <w:rsid w:val="00D84401"/>
    <w:rsid w:val="00D97423"/>
    <w:rsid w:val="00DA244C"/>
    <w:rsid w:val="00DA5313"/>
    <w:rsid w:val="00DB08D8"/>
    <w:rsid w:val="00DB411C"/>
    <w:rsid w:val="00DB7954"/>
    <w:rsid w:val="00DC12AF"/>
    <w:rsid w:val="00DC6C38"/>
    <w:rsid w:val="00DC7522"/>
    <w:rsid w:val="00DD4164"/>
    <w:rsid w:val="00DE300F"/>
    <w:rsid w:val="00DF3D35"/>
    <w:rsid w:val="00DF3D4B"/>
    <w:rsid w:val="00DF4441"/>
    <w:rsid w:val="00E06193"/>
    <w:rsid w:val="00E0666F"/>
    <w:rsid w:val="00E4086B"/>
    <w:rsid w:val="00E84815"/>
    <w:rsid w:val="00E87420"/>
    <w:rsid w:val="00E93072"/>
    <w:rsid w:val="00E9556F"/>
    <w:rsid w:val="00E97A4B"/>
    <w:rsid w:val="00EB7495"/>
    <w:rsid w:val="00EB7C60"/>
    <w:rsid w:val="00EC00EB"/>
    <w:rsid w:val="00EC501D"/>
    <w:rsid w:val="00EC642A"/>
    <w:rsid w:val="00ED1DE2"/>
    <w:rsid w:val="00EE4E80"/>
    <w:rsid w:val="00EF5857"/>
    <w:rsid w:val="00F00A21"/>
    <w:rsid w:val="00F1072D"/>
    <w:rsid w:val="00F149DE"/>
    <w:rsid w:val="00F24B79"/>
    <w:rsid w:val="00F25A08"/>
    <w:rsid w:val="00F31097"/>
    <w:rsid w:val="00F35CA9"/>
    <w:rsid w:val="00F35CDE"/>
    <w:rsid w:val="00F4162F"/>
    <w:rsid w:val="00F446F9"/>
    <w:rsid w:val="00F50CFB"/>
    <w:rsid w:val="00F51C53"/>
    <w:rsid w:val="00F57AE3"/>
    <w:rsid w:val="00F6523C"/>
    <w:rsid w:val="00F7795E"/>
    <w:rsid w:val="00F77F50"/>
    <w:rsid w:val="00F96D0A"/>
    <w:rsid w:val="00FB3872"/>
    <w:rsid w:val="00FC5E66"/>
    <w:rsid w:val="00FD00D9"/>
    <w:rsid w:val="00FD5DA4"/>
    <w:rsid w:val="00FE3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6E2872"/>
    <w:rPr>
      <w:sz w:val="24"/>
      <w:szCs w:val="24"/>
    </w:rPr>
  </w:style>
  <w:style w:type="paragraph" w:styleId="Nadpis1">
    <w:name w:val="heading 1"/>
    <w:basedOn w:val="Normln"/>
    <w:next w:val="Normln"/>
    <w:link w:val="Nadpis1Char"/>
    <w:uiPriority w:val="99"/>
    <w:qFormat/>
    <w:rsid w:val="006E2872"/>
    <w:pPr>
      <w:keepNext/>
      <w:numPr>
        <w:numId w:val="1"/>
      </w:numPr>
      <w:outlineLvl w:val="0"/>
    </w:pPr>
    <w:rPr>
      <w:rFonts w:ascii="Arial" w:hAnsi="Arial" w:cs="Arial"/>
      <w:sz w:val="32"/>
    </w:rPr>
  </w:style>
  <w:style w:type="paragraph" w:styleId="Nadpis2">
    <w:name w:val="heading 2"/>
    <w:basedOn w:val="Normln"/>
    <w:next w:val="Normln"/>
    <w:link w:val="Nadpis2Char"/>
    <w:uiPriority w:val="99"/>
    <w:qFormat/>
    <w:rsid w:val="006E2872"/>
    <w:pPr>
      <w:keepNext/>
      <w:numPr>
        <w:ilvl w:val="1"/>
        <w:numId w:val="1"/>
      </w:numPr>
      <w:outlineLvl w:val="1"/>
    </w:pPr>
    <w:rPr>
      <w:rFonts w:ascii="Arial" w:hAnsi="Arial" w:cs="Arial"/>
      <w:b/>
      <w:bCs/>
      <w:sz w:val="22"/>
    </w:rPr>
  </w:style>
  <w:style w:type="paragraph" w:styleId="Nadpis3">
    <w:name w:val="heading 3"/>
    <w:basedOn w:val="Normln"/>
    <w:next w:val="Normln"/>
    <w:link w:val="Nadpis3Char"/>
    <w:uiPriority w:val="99"/>
    <w:qFormat/>
    <w:rsid w:val="007667ED"/>
    <w:pPr>
      <w:keepNext/>
      <w:numPr>
        <w:ilvl w:val="2"/>
        <w:numId w:val="1"/>
      </w:numPr>
      <w:outlineLvl w:val="2"/>
    </w:pPr>
    <w:rPr>
      <w:rFonts w:ascii="Arial" w:hAnsi="Arial" w:cs="Arial"/>
      <w:b/>
      <w:bCs/>
    </w:rPr>
  </w:style>
  <w:style w:type="paragraph" w:styleId="Nadpis4">
    <w:name w:val="heading 4"/>
    <w:basedOn w:val="Normln"/>
    <w:next w:val="Normln"/>
    <w:link w:val="Nadpis4Char"/>
    <w:qFormat/>
    <w:rsid w:val="006E2872"/>
    <w:pPr>
      <w:keepNext/>
      <w:numPr>
        <w:numId w:val="38"/>
      </w:numPr>
      <w:outlineLvl w:val="3"/>
    </w:pPr>
    <w:rPr>
      <w:rFonts w:ascii="Arial" w:hAnsi="Arial" w:cs="Arial"/>
      <w:b/>
      <w:bCs/>
      <w:sz w:val="22"/>
    </w:rPr>
  </w:style>
  <w:style w:type="paragraph" w:styleId="Nadpis5">
    <w:name w:val="heading 5"/>
    <w:basedOn w:val="Normln"/>
    <w:next w:val="Normln"/>
    <w:link w:val="Nadpis5Char"/>
    <w:uiPriority w:val="99"/>
    <w:qFormat/>
    <w:rsid w:val="006E2872"/>
    <w:pPr>
      <w:keepNext/>
      <w:numPr>
        <w:ilvl w:val="4"/>
        <w:numId w:val="1"/>
      </w:numPr>
      <w:jc w:val="both"/>
      <w:outlineLvl w:val="4"/>
    </w:pPr>
    <w:rPr>
      <w:rFonts w:ascii="Arial" w:hAnsi="Arial" w:cs="Arial"/>
      <w:b/>
      <w:bCs/>
      <w:sz w:val="22"/>
      <w:szCs w:val="22"/>
    </w:rPr>
  </w:style>
  <w:style w:type="paragraph" w:styleId="Nadpis6">
    <w:name w:val="heading 6"/>
    <w:basedOn w:val="Normln"/>
    <w:next w:val="Normln"/>
    <w:link w:val="Nadpis6Char"/>
    <w:uiPriority w:val="99"/>
    <w:qFormat/>
    <w:rsid w:val="006E2872"/>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6E2872"/>
    <w:pPr>
      <w:numPr>
        <w:ilvl w:val="6"/>
        <w:numId w:val="1"/>
      </w:numPr>
      <w:spacing w:before="240" w:after="60"/>
      <w:outlineLvl w:val="6"/>
    </w:pPr>
  </w:style>
  <w:style w:type="paragraph" w:styleId="Nadpis8">
    <w:name w:val="heading 8"/>
    <w:basedOn w:val="Normln"/>
    <w:next w:val="Normln"/>
    <w:link w:val="Nadpis8Char"/>
    <w:uiPriority w:val="99"/>
    <w:qFormat/>
    <w:rsid w:val="006E2872"/>
    <w:pPr>
      <w:numPr>
        <w:ilvl w:val="7"/>
        <w:numId w:val="1"/>
      </w:numPr>
      <w:spacing w:before="240" w:after="60"/>
      <w:outlineLvl w:val="7"/>
    </w:pPr>
    <w:rPr>
      <w:i/>
      <w:iCs/>
    </w:rPr>
  </w:style>
  <w:style w:type="paragraph" w:styleId="Nadpis9">
    <w:name w:val="heading 9"/>
    <w:basedOn w:val="Normln"/>
    <w:next w:val="Normln"/>
    <w:link w:val="Nadpis9Char"/>
    <w:uiPriority w:val="99"/>
    <w:qFormat/>
    <w:rsid w:val="006E287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00EB"/>
    <w:rPr>
      <w:rFonts w:ascii="Arial" w:hAnsi="Arial" w:cs="Arial"/>
      <w:sz w:val="32"/>
      <w:szCs w:val="24"/>
    </w:rPr>
  </w:style>
  <w:style w:type="character" w:customStyle="1" w:styleId="Nadpis2Char">
    <w:name w:val="Nadpis 2 Char"/>
    <w:basedOn w:val="Standardnpsmoodstavce"/>
    <w:link w:val="Nadpis2"/>
    <w:uiPriority w:val="99"/>
    <w:locked/>
    <w:rsid w:val="00EC00EB"/>
    <w:rPr>
      <w:rFonts w:ascii="Arial" w:hAnsi="Arial" w:cs="Arial"/>
      <w:b/>
      <w:bCs/>
      <w:szCs w:val="24"/>
    </w:rPr>
  </w:style>
  <w:style w:type="character" w:customStyle="1" w:styleId="Nadpis3Char">
    <w:name w:val="Nadpis 3 Char"/>
    <w:basedOn w:val="Standardnpsmoodstavce"/>
    <w:link w:val="Nadpis3"/>
    <w:uiPriority w:val="99"/>
    <w:locked/>
    <w:rsid w:val="007667ED"/>
    <w:rPr>
      <w:rFonts w:ascii="Arial" w:hAnsi="Arial" w:cs="Arial"/>
      <w:b/>
      <w:bCs/>
      <w:sz w:val="24"/>
      <w:szCs w:val="24"/>
    </w:rPr>
  </w:style>
  <w:style w:type="character" w:customStyle="1" w:styleId="Nadpis4Char">
    <w:name w:val="Nadpis 4 Char"/>
    <w:basedOn w:val="Standardnpsmoodstavce"/>
    <w:link w:val="Nadpis4"/>
    <w:locked/>
    <w:rsid w:val="00EC00EB"/>
    <w:rPr>
      <w:rFonts w:ascii="Arial" w:hAnsi="Arial" w:cs="Arial"/>
      <w:b/>
      <w:bCs/>
      <w:szCs w:val="24"/>
    </w:rPr>
  </w:style>
  <w:style w:type="character" w:customStyle="1" w:styleId="Nadpis5Char">
    <w:name w:val="Nadpis 5 Char"/>
    <w:basedOn w:val="Standardnpsmoodstavce"/>
    <w:link w:val="Nadpis5"/>
    <w:uiPriority w:val="99"/>
    <w:locked/>
    <w:rsid w:val="00EC00EB"/>
    <w:rPr>
      <w:rFonts w:ascii="Arial" w:hAnsi="Arial" w:cs="Arial"/>
      <w:b/>
      <w:bCs/>
    </w:rPr>
  </w:style>
  <w:style w:type="character" w:customStyle="1" w:styleId="Nadpis6Char">
    <w:name w:val="Nadpis 6 Char"/>
    <w:basedOn w:val="Standardnpsmoodstavce"/>
    <w:link w:val="Nadpis6"/>
    <w:uiPriority w:val="99"/>
    <w:locked/>
    <w:rsid w:val="00EC00EB"/>
    <w:rPr>
      <w:b/>
      <w:bCs/>
    </w:rPr>
  </w:style>
  <w:style w:type="character" w:customStyle="1" w:styleId="Nadpis7Char">
    <w:name w:val="Nadpis 7 Char"/>
    <w:basedOn w:val="Standardnpsmoodstavce"/>
    <w:link w:val="Nadpis7"/>
    <w:uiPriority w:val="99"/>
    <w:locked/>
    <w:rsid w:val="00EC00EB"/>
    <w:rPr>
      <w:sz w:val="24"/>
      <w:szCs w:val="24"/>
    </w:rPr>
  </w:style>
  <w:style w:type="character" w:customStyle="1" w:styleId="Nadpis8Char">
    <w:name w:val="Nadpis 8 Char"/>
    <w:basedOn w:val="Standardnpsmoodstavce"/>
    <w:link w:val="Nadpis8"/>
    <w:uiPriority w:val="99"/>
    <w:locked/>
    <w:rsid w:val="00EC00EB"/>
    <w:rPr>
      <w:i/>
      <w:iCs/>
      <w:sz w:val="24"/>
      <w:szCs w:val="24"/>
    </w:rPr>
  </w:style>
  <w:style w:type="character" w:customStyle="1" w:styleId="Nadpis9Char">
    <w:name w:val="Nadpis 9 Char"/>
    <w:basedOn w:val="Standardnpsmoodstavce"/>
    <w:link w:val="Nadpis9"/>
    <w:uiPriority w:val="99"/>
    <w:locked/>
    <w:rsid w:val="00EC00EB"/>
    <w:rPr>
      <w:rFonts w:ascii="Arial" w:hAnsi="Arial" w:cs="Arial"/>
    </w:rPr>
  </w:style>
  <w:style w:type="character" w:styleId="Hypertextovodkaz">
    <w:name w:val="Hyperlink"/>
    <w:basedOn w:val="Standardnpsmoodstavce"/>
    <w:uiPriority w:val="99"/>
    <w:rsid w:val="006E2872"/>
    <w:rPr>
      <w:rFonts w:ascii="Times New Roman" w:hAnsi="Times New Roman" w:cs="Times New Roman"/>
      <w:color w:val="0000FF"/>
      <w:u w:val="single"/>
    </w:rPr>
  </w:style>
  <w:style w:type="character" w:customStyle="1" w:styleId="TitleChar">
    <w:name w:val="Title Char"/>
    <w:uiPriority w:val="99"/>
    <w:locked/>
    <w:rsid w:val="006E2872"/>
    <w:rPr>
      <w:b/>
      <w:sz w:val="24"/>
      <w:lang w:val="cs-CZ" w:eastAsia="cs-CZ"/>
    </w:rPr>
  </w:style>
  <w:style w:type="paragraph" w:styleId="Nzev">
    <w:name w:val="Title"/>
    <w:basedOn w:val="Normln"/>
    <w:link w:val="NzevChar"/>
    <w:uiPriority w:val="99"/>
    <w:qFormat/>
    <w:rsid w:val="006E2872"/>
    <w:pPr>
      <w:jc w:val="center"/>
    </w:pPr>
    <w:rPr>
      <w:b/>
      <w:bCs/>
    </w:rPr>
  </w:style>
  <w:style w:type="character" w:customStyle="1" w:styleId="NzevChar">
    <w:name w:val="Název Char"/>
    <w:basedOn w:val="Standardnpsmoodstavce"/>
    <w:link w:val="Nzev"/>
    <w:uiPriority w:val="99"/>
    <w:locked/>
    <w:rsid w:val="00EC00EB"/>
    <w:rPr>
      <w:rFonts w:ascii="Cambria" w:hAnsi="Cambria" w:cs="Times New Roman"/>
      <w:b/>
      <w:bCs/>
      <w:kern w:val="28"/>
      <w:sz w:val="32"/>
      <w:szCs w:val="32"/>
    </w:rPr>
  </w:style>
  <w:style w:type="paragraph" w:styleId="Zkladntext">
    <w:name w:val="Body Text"/>
    <w:basedOn w:val="Normln"/>
    <w:link w:val="ZkladntextChar"/>
    <w:uiPriority w:val="99"/>
    <w:rsid w:val="006E2872"/>
    <w:pPr>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EC00EB"/>
    <w:rPr>
      <w:rFonts w:cs="Times New Roman"/>
      <w:sz w:val="24"/>
      <w:szCs w:val="24"/>
    </w:rPr>
  </w:style>
  <w:style w:type="paragraph" w:styleId="Zkladntextodsazen">
    <w:name w:val="Body Text Indent"/>
    <w:basedOn w:val="Normln"/>
    <w:link w:val="ZkladntextodsazenChar"/>
    <w:uiPriority w:val="99"/>
    <w:rsid w:val="006E2872"/>
    <w:pPr>
      <w:ind w:left="1416"/>
    </w:pPr>
    <w:rPr>
      <w:rFonts w:ascii="Arial" w:hAnsi="Arial" w:cs="Arial"/>
      <w:sz w:val="22"/>
    </w:rPr>
  </w:style>
  <w:style w:type="character" w:customStyle="1" w:styleId="ZkladntextodsazenChar">
    <w:name w:val="Základní text odsazený Char"/>
    <w:basedOn w:val="Standardnpsmoodstavce"/>
    <w:link w:val="Zkladntextodsazen"/>
    <w:uiPriority w:val="99"/>
    <w:semiHidden/>
    <w:locked/>
    <w:rsid w:val="00EC00EB"/>
    <w:rPr>
      <w:rFonts w:cs="Times New Roman"/>
      <w:sz w:val="24"/>
      <w:szCs w:val="24"/>
    </w:rPr>
  </w:style>
  <w:style w:type="paragraph" w:styleId="Zkladntext2">
    <w:name w:val="Body Text 2"/>
    <w:basedOn w:val="Normln"/>
    <w:link w:val="Zkladntext2Char"/>
    <w:uiPriority w:val="99"/>
    <w:rsid w:val="006E2872"/>
    <w:pPr>
      <w:spacing w:after="120" w:line="480" w:lineRule="auto"/>
    </w:pPr>
  </w:style>
  <w:style w:type="character" w:customStyle="1" w:styleId="Zkladntext2Char">
    <w:name w:val="Základní text 2 Char"/>
    <w:basedOn w:val="Standardnpsmoodstavce"/>
    <w:link w:val="Zkladntext2"/>
    <w:uiPriority w:val="99"/>
    <w:semiHidden/>
    <w:locked/>
    <w:rsid w:val="00EC00EB"/>
    <w:rPr>
      <w:rFonts w:cs="Times New Roman"/>
      <w:sz w:val="24"/>
      <w:szCs w:val="24"/>
    </w:rPr>
  </w:style>
  <w:style w:type="paragraph" w:styleId="Zpat">
    <w:name w:val="footer"/>
    <w:basedOn w:val="Normln"/>
    <w:link w:val="ZpatChar"/>
    <w:uiPriority w:val="99"/>
    <w:rsid w:val="008D1928"/>
    <w:pPr>
      <w:tabs>
        <w:tab w:val="center" w:pos="4536"/>
        <w:tab w:val="right" w:pos="9072"/>
      </w:tabs>
    </w:pPr>
  </w:style>
  <w:style w:type="character" w:customStyle="1" w:styleId="ZpatChar">
    <w:name w:val="Zápatí Char"/>
    <w:basedOn w:val="Standardnpsmoodstavce"/>
    <w:link w:val="Zpat"/>
    <w:uiPriority w:val="99"/>
    <w:semiHidden/>
    <w:locked/>
    <w:rsid w:val="00EC00EB"/>
    <w:rPr>
      <w:rFonts w:cs="Times New Roman"/>
      <w:sz w:val="24"/>
      <w:szCs w:val="24"/>
    </w:rPr>
  </w:style>
  <w:style w:type="character" w:styleId="slostrnky">
    <w:name w:val="page number"/>
    <w:basedOn w:val="Standardnpsmoodstavce"/>
    <w:uiPriority w:val="99"/>
    <w:rsid w:val="008D1928"/>
    <w:rPr>
      <w:rFonts w:cs="Times New Roman"/>
    </w:rPr>
  </w:style>
  <w:style w:type="paragraph" w:styleId="Zhlav">
    <w:name w:val="header"/>
    <w:basedOn w:val="Normln"/>
    <w:link w:val="ZhlavChar"/>
    <w:uiPriority w:val="99"/>
    <w:rsid w:val="003F06E4"/>
    <w:pPr>
      <w:tabs>
        <w:tab w:val="center" w:pos="4536"/>
        <w:tab w:val="right" w:pos="9072"/>
      </w:tabs>
    </w:pPr>
  </w:style>
  <w:style w:type="character" w:customStyle="1" w:styleId="ZhlavChar">
    <w:name w:val="Záhlaví Char"/>
    <w:basedOn w:val="Standardnpsmoodstavce"/>
    <w:link w:val="Zhlav"/>
    <w:uiPriority w:val="99"/>
    <w:semiHidden/>
    <w:locked/>
    <w:rsid w:val="00EC00EB"/>
    <w:rPr>
      <w:rFonts w:cs="Times New Roman"/>
      <w:sz w:val="24"/>
      <w:szCs w:val="24"/>
    </w:rPr>
  </w:style>
  <w:style w:type="paragraph" w:styleId="Textbubliny">
    <w:name w:val="Balloon Text"/>
    <w:basedOn w:val="Normln"/>
    <w:link w:val="TextbublinyChar"/>
    <w:uiPriority w:val="99"/>
    <w:semiHidden/>
    <w:rsid w:val="00AA2AD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00EB"/>
    <w:rPr>
      <w:rFonts w:cs="Times New Roman"/>
      <w:sz w:val="2"/>
    </w:rPr>
  </w:style>
  <w:style w:type="character" w:styleId="Odkaznakoment">
    <w:name w:val="annotation reference"/>
    <w:basedOn w:val="Standardnpsmoodstavce"/>
    <w:uiPriority w:val="99"/>
    <w:semiHidden/>
    <w:rsid w:val="007A47DF"/>
    <w:rPr>
      <w:rFonts w:cs="Times New Roman"/>
      <w:sz w:val="16"/>
      <w:szCs w:val="16"/>
    </w:rPr>
  </w:style>
  <w:style w:type="paragraph" w:styleId="Textkomente">
    <w:name w:val="annotation text"/>
    <w:basedOn w:val="Normln"/>
    <w:link w:val="TextkomenteChar"/>
    <w:uiPriority w:val="99"/>
    <w:semiHidden/>
    <w:rsid w:val="007A47DF"/>
    <w:rPr>
      <w:sz w:val="20"/>
      <w:szCs w:val="20"/>
    </w:rPr>
  </w:style>
  <w:style w:type="character" w:customStyle="1" w:styleId="TextkomenteChar">
    <w:name w:val="Text komentáře Char"/>
    <w:basedOn w:val="Standardnpsmoodstavce"/>
    <w:link w:val="Textkomente"/>
    <w:uiPriority w:val="99"/>
    <w:semiHidden/>
    <w:locked/>
    <w:rsid w:val="00EC00EB"/>
    <w:rPr>
      <w:rFonts w:cs="Times New Roman"/>
      <w:sz w:val="20"/>
      <w:szCs w:val="20"/>
    </w:rPr>
  </w:style>
  <w:style w:type="paragraph" w:styleId="Pedmtkomente">
    <w:name w:val="annotation subject"/>
    <w:basedOn w:val="Textkomente"/>
    <w:next w:val="Textkomente"/>
    <w:link w:val="PedmtkomenteChar"/>
    <w:uiPriority w:val="99"/>
    <w:semiHidden/>
    <w:rsid w:val="007A47DF"/>
    <w:rPr>
      <w:b/>
      <w:bCs/>
    </w:rPr>
  </w:style>
  <w:style w:type="character" w:customStyle="1" w:styleId="PedmtkomenteChar">
    <w:name w:val="Předmět komentáře Char"/>
    <w:basedOn w:val="TextkomenteChar"/>
    <w:link w:val="Pedmtkomente"/>
    <w:uiPriority w:val="99"/>
    <w:semiHidden/>
    <w:locked/>
    <w:rsid w:val="00EC00EB"/>
    <w:rPr>
      <w:rFonts w:cs="Times New Roman"/>
      <w:b/>
      <w:bCs/>
      <w:sz w:val="20"/>
      <w:szCs w:val="20"/>
    </w:rPr>
  </w:style>
  <w:style w:type="paragraph" w:styleId="Odstavecseseznamem">
    <w:name w:val="List Paragraph"/>
    <w:basedOn w:val="Normln"/>
    <w:uiPriority w:val="34"/>
    <w:qFormat/>
    <w:rsid w:val="00EE4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6E2872"/>
    <w:rPr>
      <w:sz w:val="24"/>
      <w:szCs w:val="24"/>
    </w:rPr>
  </w:style>
  <w:style w:type="paragraph" w:styleId="Nadpis1">
    <w:name w:val="heading 1"/>
    <w:basedOn w:val="Normln"/>
    <w:next w:val="Normln"/>
    <w:link w:val="Nadpis1Char"/>
    <w:uiPriority w:val="99"/>
    <w:qFormat/>
    <w:rsid w:val="006E2872"/>
    <w:pPr>
      <w:keepNext/>
      <w:numPr>
        <w:numId w:val="1"/>
      </w:numPr>
      <w:outlineLvl w:val="0"/>
    </w:pPr>
    <w:rPr>
      <w:rFonts w:ascii="Arial" w:hAnsi="Arial" w:cs="Arial"/>
      <w:sz w:val="32"/>
    </w:rPr>
  </w:style>
  <w:style w:type="paragraph" w:styleId="Nadpis2">
    <w:name w:val="heading 2"/>
    <w:basedOn w:val="Normln"/>
    <w:next w:val="Normln"/>
    <w:link w:val="Nadpis2Char"/>
    <w:uiPriority w:val="99"/>
    <w:qFormat/>
    <w:rsid w:val="006E2872"/>
    <w:pPr>
      <w:keepNext/>
      <w:numPr>
        <w:ilvl w:val="1"/>
        <w:numId w:val="1"/>
      </w:numPr>
      <w:outlineLvl w:val="1"/>
    </w:pPr>
    <w:rPr>
      <w:rFonts w:ascii="Arial" w:hAnsi="Arial" w:cs="Arial"/>
      <w:b/>
      <w:bCs/>
      <w:sz w:val="22"/>
    </w:rPr>
  </w:style>
  <w:style w:type="paragraph" w:styleId="Nadpis3">
    <w:name w:val="heading 3"/>
    <w:basedOn w:val="Normln"/>
    <w:next w:val="Normln"/>
    <w:link w:val="Nadpis3Char"/>
    <w:uiPriority w:val="99"/>
    <w:qFormat/>
    <w:rsid w:val="007667ED"/>
    <w:pPr>
      <w:keepNext/>
      <w:numPr>
        <w:ilvl w:val="2"/>
        <w:numId w:val="1"/>
      </w:numPr>
      <w:outlineLvl w:val="2"/>
    </w:pPr>
    <w:rPr>
      <w:rFonts w:ascii="Arial" w:hAnsi="Arial" w:cs="Arial"/>
      <w:b/>
      <w:bCs/>
    </w:rPr>
  </w:style>
  <w:style w:type="paragraph" w:styleId="Nadpis4">
    <w:name w:val="heading 4"/>
    <w:basedOn w:val="Normln"/>
    <w:next w:val="Normln"/>
    <w:link w:val="Nadpis4Char"/>
    <w:qFormat/>
    <w:rsid w:val="006E2872"/>
    <w:pPr>
      <w:keepNext/>
      <w:numPr>
        <w:numId w:val="38"/>
      </w:numPr>
      <w:outlineLvl w:val="3"/>
    </w:pPr>
    <w:rPr>
      <w:rFonts w:ascii="Arial" w:hAnsi="Arial" w:cs="Arial"/>
      <w:b/>
      <w:bCs/>
      <w:sz w:val="22"/>
    </w:rPr>
  </w:style>
  <w:style w:type="paragraph" w:styleId="Nadpis5">
    <w:name w:val="heading 5"/>
    <w:basedOn w:val="Normln"/>
    <w:next w:val="Normln"/>
    <w:link w:val="Nadpis5Char"/>
    <w:uiPriority w:val="99"/>
    <w:qFormat/>
    <w:rsid w:val="006E2872"/>
    <w:pPr>
      <w:keepNext/>
      <w:numPr>
        <w:ilvl w:val="4"/>
        <w:numId w:val="1"/>
      </w:numPr>
      <w:jc w:val="both"/>
      <w:outlineLvl w:val="4"/>
    </w:pPr>
    <w:rPr>
      <w:rFonts w:ascii="Arial" w:hAnsi="Arial" w:cs="Arial"/>
      <w:b/>
      <w:bCs/>
      <w:sz w:val="22"/>
      <w:szCs w:val="22"/>
    </w:rPr>
  </w:style>
  <w:style w:type="paragraph" w:styleId="Nadpis6">
    <w:name w:val="heading 6"/>
    <w:basedOn w:val="Normln"/>
    <w:next w:val="Normln"/>
    <w:link w:val="Nadpis6Char"/>
    <w:uiPriority w:val="99"/>
    <w:qFormat/>
    <w:rsid w:val="006E2872"/>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6E2872"/>
    <w:pPr>
      <w:numPr>
        <w:ilvl w:val="6"/>
        <w:numId w:val="1"/>
      </w:numPr>
      <w:spacing w:before="240" w:after="60"/>
      <w:outlineLvl w:val="6"/>
    </w:pPr>
  </w:style>
  <w:style w:type="paragraph" w:styleId="Nadpis8">
    <w:name w:val="heading 8"/>
    <w:basedOn w:val="Normln"/>
    <w:next w:val="Normln"/>
    <w:link w:val="Nadpis8Char"/>
    <w:uiPriority w:val="99"/>
    <w:qFormat/>
    <w:rsid w:val="006E2872"/>
    <w:pPr>
      <w:numPr>
        <w:ilvl w:val="7"/>
        <w:numId w:val="1"/>
      </w:numPr>
      <w:spacing w:before="240" w:after="60"/>
      <w:outlineLvl w:val="7"/>
    </w:pPr>
    <w:rPr>
      <w:i/>
      <w:iCs/>
    </w:rPr>
  </w:style>
  <w:style w:type="paragraph" w:styleId="Nadpis9">
    <w:name w:val="heading 9"/>
    <w:basedOn w:val="Normln"/>
    <w:next w:val="Normln"/>
    <w:link w:val="Nadpis9Char"/>
    <w:uiPriority w:val="99"/>
    <w:qFormat/>
    <w:rsid w:val="006E287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00EB"/>
    <w:rPr>
      <w:rFonts w:ascii="Arial" w:hAnsi="Arial" w:cs="Arial"/>
      <w:sz w:val="32"/>
      <w:szCs w:val="24"/>
    </w:rPr>
  </w:style>
  <w:style w:type="character" w:customStyle="1" w:styleId="Nadpis2Char">
    <w:name w:val="Nadpis 2 Char"/>
    <w:basedOn w:val="Standardnpsmoodstavce"/>
    <w:link w:val="Nadpis2"/>
    <w:uiPriority w:val="99"/>
    <w:locked/>
    <w:rsid w:val="00EC00EB"/>
    <w:rPr>
      <w:rFonts w:ascii="Arial" w:hAnsi="Arial" w:cs="Arial"/>
      <w:b/>
      <w:bCs/>
      <w:szCs w:val="24"/>
    </w:rPr>
  </w:style>
  <w:style w:type="character" w:customStyle="1" w:styleId="Nadpis3Char">
    <w:name w:val="Nadpis 3 Char"/>
    <w:basedOn w:val="Standardnpsmoodstavce"/>
    <w:link w:val="Nadpis3"/>
    <w:uiPriority w:val="99"/>
    <w:locked/>
    <w:rsid w:val="007667ED"/>
    <w:rPr>
      <w:rFonts w:ascii="Arial" w:hAnsi="Arial" w:cs="Arial"/>
      <w:b/>
      <w:bCs/>
      <w:sz w:val="24"/>
      <w:szCs w:val="24"/>
    </w:rPr>
  </w:style>
  <w:style w:type="character" w:customStyle="1" w:styleId="Nadpis4Char">
    <w:name w:val="Nadpis 4 Char"/>
    <w:basedOn w:val="Standardnpsmoodstavce"/>
    <w:link w:val="Nadpis4"/>
    <w:locked/>
    <w:rsid w:val="00EC00EB"/>
    <w:rPr>
      <w:rFonts w:ascii="Arial" w:hAnsi="Arial" w:cs="Arial"/>
      <w:b/>
      <w:bCs/>
      <w:szCs w:val="24"/>
    </w:rPr>
  </w:style>
  <w:style w:type="character" w:customStyle="1" w:styleId="Nadpis5Char">
    <w:name w:val="Nadpis 5 Char"/>
    <w:basedOn w:val="Standardnpsmoodstavce"/>
    <w:link w:val="Nadpis5"/>
    <w:uiPriority w:val="99"/>
    <w:locked/>
    <w:rsid w:val="00EC00EB"/>
    <w:rPr>
      <w:rFonts w:ascii="Arial" w:hAnsi="Arial" w:cs="Arial"/>
      <w:b/>
      <w:bCs/>
    </w:rPr>
  </w:style>
  <w:style w:type="character" w:customStyle="1" w:styleId="Nadpis6Char">
    <w:name w:val="Nadpis 6 Char"/>
    <w:basedOn w:val="Standardnpsmoodstavce"/>
    <w:link w:val="Nadpis6"/>
    <w:uiPriority w:val="99"/>
    <w:locked/>
    <w:rsid w:val="00EC00EB"/>
    <w:rPr>
      <w:b/>
      <w:bCs/>
    </w:rPr>
  </w:style>
  <w:style w:type="character" w:customStyle="1" w:styleId="Nadpis7Char">
    <w:name w:val="Nadpis 7 Char"/>
    <w:basedOn w:val="Standardnpsmoodstavce"/>
    <w:link w:val="Nadpis7"/>
    <w:uiPriority w:val="99"/>
    <w:locked/>
    <w:rsid w:val="00EC00EB"/>
    <w:rPr>
      <w:sz w:val="24"/>
      <w:szCs w:val="24"/>
    </w:rPr>
  </w:style>
  <w:style w:type="character" w:customStyle="1" w:styleId="Nadpis8Char">
    <w:name w:val="Nadpis 8 Char"/>
    <w:basedOn w:val="Standardnpsmoodstavce"/>
    <w:link w:val="Nadpis8"/>
    <w:uiPriority w:val="99"/>
    <w:locked/>
    <w:rsid w:val="00EC00EB"/>
    <w:rPr>
      <w:i/>
      <w:iCs/>
      <w:sz w:val="24"/>
      <w:szCs w:val="24"/>
    </w:rPr>
  </w:style>
  <w:style w:type="character" w:customStyle="1" w:styleId="Nadpis9Char">
    <w:name w:val="Nadpis 9 Char"/>
    <w:basedOn w:val="Standardnpsmoodstavce"/>
    <w:link w:val="Nadpis9"/>
    <w:uiPriority w:val="99"/>
    <w:locked/>
    <w:rsid w:val="00EC00EB"/>
    <w:rPr>
      <w:rFonts w:ascii="Arial" w:hAnsi="Arial" w:cs="Arial"/>
    </w:rPr>
  </w:style>
  <w:style w:type="character" w:styleId="Hypertextovodkaz">
    <w:name w:val="Hyperlink"/>
    <w:basedOn w:val="Standardnpsmoodstavce"/>
    <w:uiPriority w:val="99"/>
    <w:rsid w:val="006E2872"/>
    <w:rPr>
      <w:rFonts w:ascii="Times New Roman" w:hAnsi="Times New Roman" w:cs="Times New Roman"/>
      <w:color w:val="0000FF"/>
      <w:u w:val="single"/>
    </w:rPr>
  </w:style>
  <w:style w:type="character" w:customStyle="1" w:styleId="TitleChar">
    <w:name w:val="Title Char"/>
    <w:uiPriority w:val="99"/>
    <w:locked/>
    <w:rsid w:val="006E2872"/>
    <w:rPr>
      <w:b/>
      <w:sz w:val="24"/>
      <w:lang w:val="cs-CZ" w:eastAsia="cs-CZ"/>
    </w:rPr>
  </w:style>
  <w:style w:type="paragraph" w:styleId="Nzev">
    <w:name w:val="Title"/>
    <w:basedOn w:val="Normln"/>
    <w:link w:val="NzevChar"/>
    <w:uiPriority w:val="99"/>
    <w:qFormat/>
    <w:rsid w:val="006E2872"/>
    <w:pPr>
      <w:jc w:val="center"/>
    </w:pPr>
    <w:rPr>
      <w:b/>
      <w:bCs/>
    </w:rPr>
  </w:style>
  <w:style w:type="character" w:customStyle="1" w:styleId="NzevChar">
    <w:name w:val="Název Char"/>
    <w:basedOn w:val="Standardnpsmoodstavce"/>
    <w:link w:val="Nzev"/>
    <w:uiPriority w:val="99"/>
    <w:locked/>
    <w:rsid w:val="00EC00EB"/>
    <w:rPr>
      <w:rFonts w:ascii="Cambria" w:hAnsi="Cambria" w:cs="Times New Roman"/>
      <w:b/>
      <w:bCs/>
      <w:kern w:val="28"/>
      <w:sz w:val="32"/>
      <w:szCs w:val="32"/>
    </w:rPr>
  </w:style>
  <w:style w:type="paragraph" w:styleId="Zkladntext">
    <w:name w:val="Body Text"/>
    <w:basedOn w:val="Normln"/>
    <w:link w:val="ZkladntextChar"/>
    <w:uiPriority w:val="99"/>
    <w:rsid w:val="006E2872"/>
    <w:pPr>
      <w:jc w:val="both"/>
    </w:pPr>
    <w:rPr>
      <w:rFonts w:ascii="Arial" w:hAnsi="Arial" w:cs="Arial"/>
      <w:sz w:val="22"/>
      <w:szCs w:val="22"/>
    </w:rPr>
  </w:style>
  <w:style w:type="character" w:customStyle="1" w:styleId="ZkladntextChar">
    <w:name w:val="Základní text Char"/>
    <w:basedOn w:val="Standardnpsmoodstavce"/>
    <w:link w:val="Zkladntext"/>
    <w:uiPriority w:val="99"/>
    <w:semiHidden/>
    <w:locked/>
    <w:rsid w:val="00EC00EB"/>
    <w:rPr>
      <w:rFonts w:cs="Times New Roman"/>
      <w:sz w:val="24"/>
      <w:szCs w:val="24"/>
    </w:rPr>
  </w:style>
  <w:style w:type="paragraph" w:styleId="Zkladntextodsazen">
    <w:name w:val="Body Text Indent"/>
    <w:basedOn w:val="Normln"/>
    <w:link w:val="ZkladntextodsazenChar"/>
    <w:uiPriority w:val="99"/>
    <w:rsid w:val="006E2872"/>
    <w:pPr>
      <w:ind w:left="1416"/>
    </w:pPr>
    <w:rPr>
      <w:rFonts w:ascii="Arial" w:hAnsi="Arial" w:cs="Arial"/>
      <w:sz w:val="22"/>
    </w:rPr>
  </w:style>
  <w:style w:type="character" w:customStyle="1" w:styleId="ZkladntextodsazenChar">
    <w:name w:val="Základní text odsazený Char"/>
    <w:basedOn w:val="Standardnpsmoodstavce"/>
    <w:link w:val="Zkladntextodsazen"/>
    <w:uiPriority w:val="99"/>
    <w:semiHidden/>
    <w:locked/>
    <w:rsid w:val="00EC00EB"/>
    <w:rPr>
      <w:rFonts w:cs="Times New Roman"/>
      <w:sz w:val="24"/>
      <w:szCs w:val="24"/>
    </w:rPr>
  </w:style>
  <w:style w:type="paragraph" w:styleId="Zkladntext2">
    <w:name w:val="Body Text 2"/>
    <w:basedOn w:val="Normln"/>
    <w:link w:val="Zkladntext2Char"/>
    <w:uiPriority w:val="99"/>
    <w:rsid w:val="006E2872"/>
    <w:pPr>
      <w:spacing w:after="120" w:line="480" w:lineRule="auto"/>
    </w:pPr>
  </w:style>
  <w:style w:type="character" w:customStyle="1" w:styleId="Zkladntext2Char">
    <w:name w:val="Základní text 2 Char"/>
    <w:basedOn w:val="Standardnpsmoodstavce"/>
    <w:link w:val="Zkladntext2"/>
    <w:uiPriority w:val="99"/>
    <w:semiHidden/>
    <w:locked/>
    <w:rsid w:val="00EC00EB"/>
    <w:rPr>
      <w:rFonts w:cs="Times New Roman"/>
      <w:sz w:val="24"/>
      <w:szCs w:val="24"/>
    </w:rPr>
  </w:style>
  <w:style w:type="paragraph" w:styleId="Zpat">
    <w:name w:val="footer"/>
    <w:basedOn w:val="Normln"/>
    <w:link w:val="ZpatChar"/>
    <w:uiPriority w:val="99"/>
    <w:rsid w:val="008D1928"/>
    <w:pPr>
      <w:tabs>
        <w:tab w:val="center" w:pos="4536"/>
        <w:tab w:val="right" w:pos="9072"/>
      </w:tabs>
    </w:pPr>
  </w:style>
  <w:style w:type="character" w:customStyle="1" w:styleId="ZpatChar">
    <w:name w:val="Zápatí Char"/>
    <w:basedOn w:val="Standardnpsmoodstavce"/>
    <w:link w:val="Zpat"/>
    <w:uiPriority w:val="99"/>
    <w:semiHidden/>
    <w:locked/>
    <w:rsid w:val="00EC00EB"/>
    <w:rPr>
      <w:rFonts w:cs="Times New Roman"/>
      <w:sz w:val="24"/>
      <w:szCs w:val="24"/>
    </w:rPr>
  </w:style>
  <w:style w:type="character" w:styleId="slostrnky">
    <w:name w:val="page number"/>
    <w:basedOn w:val="Standardnpsmoodstavce"/>
    <w:uiPriority w:val="99"/>
    <w:rsid w:val="008D1928"/>
    <w:rPr>
      <w:rFonts w:cs="Times New Roman"/>
    </w:rPr>
  </w:style>
  <w:style w:type="paragraph" w:styleId="Zhlav">
    <w:name w:val="header"/>
    <w:basedOn w:val="Normln"/>
    <w:link w:val="ZhlavChar"/>
    <w:uiPriority w:val="99"/>
    <w:rsid w:val="003F06E4"/>
    <w:pPr>
      <w:tabs>
        <w:tab w:val="center" w:pos="4536"/>
        <w:tab w:val="right" w:pos="9072"/>
      </w:tabs>
    </w:pPr>
  </w:style>
  <w:style w:type="character" w:customStyle="1" w:styleId="ZhlavChar">
    <w:name w:val="Záhlaví Char"/>
    <w:basedOn w:val="Standardnpsmoodstavce"/>
    <w:link w:val="Zhlav"/>
    <w:uiPriority w:val="99"/>
    <w:semiHidden/>
    <w:locked/>
    <w:rsid w:val="00EC00EB"/>
    <w:rPr>
      <w:rFonts w:cs="Times New Roman"/>
      <w:sz w:val="24"/>
      <w:szCs w:val="24"/>
    </w:rPr>
  </w:style>
  <w:style w:type="paragraph" w:styleId="Textbubliny">
    <w:name w:val="Balloon Text"/>
    <w:basedOn w:val="Normln"/>
    <w:link w:val="TextbublinyChar"/>
    <w:uiPriority w:val="99"/>
    <w:semiHidden/>
    <w:rsid w:val="00AA2AD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00EB"/>
    <w:rPr>
      <w:rFonts w:cs="Times New Roman"/>
      <w:sz w:val="2"/>
    </w:rPr>
  </w:style>
  <w:style w:type="character" w:styleId="Odkaznakoment">
    <w:name w:val="annotation reference"/>
    <w:basedOn w:val="Standardnpsmoodstavce"/>
    <w:uiPriority w:val="99"/>
    <w:semiHidden/>
    <w:rsid w:val="007A47DF"/>
    <w:rPr>
      <w:rFonts w:cs="Times New Roman"/>
      <w:sz w:val="16"/>
      <w:szCs w:val="16"/>
    </w:rPr>
  </w:style>
  <w:style w:type="paragraph" w:styleId="Textkomente">
    <w:name w:val="annotation text"/>
    <w:basedOn w:val="Normln"/>
    <w:link w:val="TextkomenteChar"/>
    <w:uiPriority w:val="99"/>
    <w:semiHidden/>
    <w:rsid w:val="007A47DF"/>
    <w:rPr>
      <w:sz w:val="20"/>
      <w:szCs w:val="20"/>
    </w:rPr>
  </w:style>
  <w:style w:type="character" w:customStyle="1" w:styleId="TextkomenteChar">
    <w:name w:val="Text komentáře Char"/>
    <w:basedOn w:val="Standardnpsmoodstavce"/>
    <w:link w:val="Textkomente"/>
    <w:uiPriority w:val="99"/>
    <w:semiHidden/>
    <w:locked/>
    <w:rsid w:val="00EC00EB"/>
    <w:rPr>
      <w:rFonts w:cs="Times New Roman"/>
      <w:sz w:val="20"/>
      <w:szCs w:val="20"/>
    </w:rPr>
  </w:style>
  <w:style w:type="paragraph" w:styleId="Pedmtkomente">
    <w:name w:val="annotation subject"/>
    <w:basedOn w:val="Textkomente"/>
    <w:next w:val="Textkomente"/>
    <w:link w:val="PedmtkomenteChar"/>
    <w:uiPriority w:val="99"/>
    <w:semiHidden/>
    <w:rsid w:val="007A47DF"/>
    <w:rPr>
      <w:b/>
      <w:bCs/>
    </w:rPr>
  </w:style>
  <w:style w:type="character" w:customStyle="1" w:styleId="PedmtkomenteChar">
    <w:name w:val="Předmět komentáře Char"/>
    <w:basedOn w:val="TextkomenteChar"/>
    <w:link w:val="Pedmtkomente"/>
    <w:uiPriority w:val="99"/>
    <w:semiHidden/>
    <w:locked/>
    <w:rsid w:val="00EC00EB"/>
    <w:rPr>
      <w:rFonts w:cs="Times New Roman"/>
      <w:b/>
      <w:bCs/>
      <w:sz w:val="20"/>
      <w:szCs w:val="20"/>
    </w:rPr>
  </w:style>
  <w:style w:type="paragraph" w:styleId="Odstavecseseznamem">
    <w:name w:val="List Paragraph"/>
    <w:basedOn w:val="Normln"/>
    <w:uiPriority w:val="34"/>
    <w:qFormat/>
    <w:rsid w:val="00EE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7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zak.sukl.cz"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ezak.sukl.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lanka.pospisilova@sukl.cz" TargetMode="External"/><Relationship Id="rId20" Type="http://schemas.openxmlformats.org/officeDocument/2006/relationships/hyperlink" Target="http://ezak.sukl.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l.kettner@sukl.cz"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arel.kettner@sukl.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3633</Words>
  <Characters>21441</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Tisk publikace pro SÚKL</vt:lpstr>
    </vt:vector>
  </TitlesOfParts>
  <Company>Státní ústav pro kontorlu léčiv</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 publikace pro SÚKL</dc:title>
  <dc:subject>VZMR07/2012</dc:subject>
  <dc:creator>Karel Kettner</dc:creator>
  <cp:keywords>veřejné zakázky</cp:keywords>
  <cp:lastModifiedBy>Kettner Karel</cp:lastModifiedBy>
  <cp:revision>15</cp:revision>
  <cp:lastPrinted>2012-12-19T14:03:00Z</cp:lastPrinted>
  <dcterms:created xsi:type="dcterms:W3CDTF">2012-12-13T13:49:00Z</dcterms:created>
  <dcterms:modified xsi:type="dcterms:W3CDTF">2012-12-19T14:05:00Z</dcterms:modified>
</cp:coreProperties>
</file>